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5F7E" w:rsidRDefault="00C65F7E">
      <w:pPr>
        <w:pBdr>
          <w:top w:val="none" w:sz="4" w:space="0" w:color="000000"/>
          <w:left w:val="none" w:sz="4" w:space="0" w:color="000000"/>
          <w:bottom w:val="none" w:sz="4" w:space="0" w:color="000000"/>
          <w:right w:val="none" w:sz="4" w:space="0" w:color="000000"/>
          <w:between w:val="none" w:sz="4" w:space="0" w:color="000000"/>
        </w:pBdr>
        <w:spacing w:line="276" w:lineRule="auto"/>
        <w:rPr>
          <w:rFonts w:ascii="Arial" w:eastAsia="Arial" w:hAnsi="Arial" w:cs="Arial"/>
          <w:sz w:val="22"/>
          <w:szCs w:val="22"/>
        </w:rPr>
      </w:pPr>
    </w:p>
    <w:tbl>
      <w:tblPr>
        <w:tblStyle w:val="StGen2"/>
        <w:tblW w:w="9700" w:type="dxa"/>
        <w:tblInd w:w="-115" w:type="dxa"/>
        <w:tblLayout w:type="fixed"/>
        <w:tblLook w:val="0400"/>
      </w:tblPr>
      <w:tblGrid>
        <w:gridCol w:w="4929"/>
        <w:gridCol w:w="4771"/>
      </w:tblGrid>
      <w:tr w:rsidR="00C65F7E">
        <w:tc>
          <w:tcPr>
            <w:tcW w:w="4929" w:type="dxa"/>
          </w:tcPr>
          <w:p w:rsidR="00C65F7E" w:rsidRDefault="00051977">
            <w:pPr>
              <w:rPr>
                <w:sz w:val="28"/>
                <w:szCs w:val="28"/>
              </w:rPr>
            </w:pPr>
            <w:r>
              <w:rPr>
                <w:sz w:val="28"/>
                <w:szCs w:val="28"/>
              </w:rPr>
              <w:t>СОГЛАСОВАНО</w:t>
            </w:r>
          </w:p>
          <w:p w:rsidR="00C65F7E" w:rsidRDefault="00051977">
            <w:pPr>
              <w:ind w:right="233"/>
              <w:rPr>
                <w:sz w:val="28"/>
                <w:szCs w:val="28"/>
              </w:rPr>
            </w:pPr>
            <w:r>
              <w:rPr>
                <w:sz w:val="28"/>
                <w:szCs w:val="28"/>
              </w:rPr>
              <w:t>Руководитель департамента молодежной политики Новосибирской области</w:t>
            </w:r>
          </w:p>
          <w:p w:rsidR="00C65F7E" w:rsidRDefault="00C65F7E">
            <w:pPr>
              <w:ind w:right="233"/>
              <w:rPr>
                <w:sz w:val="28"/>
                <w:szCs w:val="28"/>
              </w:rPr>
            </w:pPr>
          </w:p>
          <w:p w:rsidR="00C65F7E" w:rsidRDefault="00C65F7E">
            <w:pPr>
              <w:ind w:right="233"/>
              <w:rPr>
                <w:sz w:val="28"/>
                <w:szCs w:val="28"/>
                <w:highlight w:val="white"/>
              </w:rPr>
            </w:pPr>
          </w:p>
          <w:p w:rsidR="00C65F7E" w:rsidRDefault="00C65F7E">
            <w:pPr>
              <w:ind w:right="233"/>
              <w:rPr>
                <w:sz w:val="28"/>
                <w:szCs w:val="28"/>
                <w:highlight w:val="white"/>
              </w:rPr>
            </w:pPr>
          </w:p>
          <w:p w:rsidR="00C65F7E" w:rsidRDefault="00C65F7E">
            <w:pPr>
              <w:ind w:right="233"/>
              <w:rPr>
                <w:sz w:val="28"/>
                <w:szCs w:val="28"/>
                <w:highlight w:val="white"/>
              </w:rPr>
            </w:pPr>
          </w:p>
          <w:p w:rsidR="00C65F7E" w:rsidRDefault="00051977">
            <w:pPr>
              <w:rPr>
                <w:sz w:val="28"/>
                <w:szCs w:val="28"/>
              </w:rPr>
            </w:pPr>
            <w:r>
              <w:rPr>
                <w:sz w:val="28"/>
                <w:szCs w:val="28"/>
              </w:rPr>
              <w:t xml:space="preserve">_________________ В.В. Носков </w:t>
            </w:r>
          </w:p>
          <w:p w:rsidR="00C65F7E" w:rsidRDefault="00051977">
            <w:pPr>
              <w:rPr>
                <w:sz w:val="28"/>
                <w:szCs w:val="28"/>
              </w:rPr>
            </w:pPr>
            <w:r>
              <w:rPr>
                <w:sz w:val="28"/>
                <w:szCs w:val="28"/>
              </w:rPr>
              <w:t>«____» ________________ 2025 г.</w:t>
            </w:r>
          </w:p>
        </w:tc>
        <w:tc>
          <w:tcPr>
            <w:tcW w:w="4771" w:type="dxa"/>
          </w:tcPr>
          <w:p w:rsidR="00C65F7E" w:rsidRDefault="00051977">
            <w:pPr>
              <w:jc w:val="right"/>
              <w:rPr>
                <w:sz w:val="28"/>
                <w:szCs w:val="28"/>
              </w:rPr>
            </w:pPr>
            <w:r>
              <w:rPr>
                <w:sz w:val="28"/>
                <w:szCs w:val="28"/>
              </w:rPr>
              <w:t>УТВЕРЖДАЮ</w:t>
            </w:r>
          </w:p>
          <w:p w:rsidR="00C65F7E" w:rsidRDefault="00051977">
            <w:pPr>
              <w:jc w:val="right"/>
              <w:rPr>
                <w:sz w:val="28"/>
                <w:szCs w:val="28"/>
              </w:rPr>
            </w:pPr>
            <w:r>
              <w:rPr>
                <w:sz w:val="28"/>
                <w:szCs w:val="28"/>
              </w:rPr>
              <w:t>Директор государственного бюджетного учреждения Новосибирской области «Агентство поддержки молодёжных инициатив»</w:t>
            </w:r>
          </w:p>
          <w:p w:rsidR="00C65F7E" w:rsidRDefault="00051977">
            <w:pPr>
              <w:jc w:val="right"/>
              <w:rPr>
                <w:sz w:val="28"/>
                <w:szCs w:val="28"/>
              </w:rPr>
            </w:pPr>
            <w:r>
              <w:rPr>
                <w:sz w:val="28"/>
                <w:szCs w:val="28"/>
              </w:rPr>
              <w:t>приказ №____________________</w:t>
            </w:r>
          </w:p>
          <w:p w:rsidR="00C65F7E" w:rsidRDefault="00C65F7E">
            <w:pPr>
              <w:jc w:val="right"/>
              <w:rPr>
                <w:sz w:val="28"/>
                <w:szCs w:val="28"/>
              </w:rPr>
            </w:pPr>
          </w:p>
          <w:p w:rsidR="00C65F7E" w:rsidRDefault="00C65F7E">
            <w:pPr>
              <w:jc w:val="right"/>
              <w:rPr>
                <w:sz w:val="28"/>
                <w:szCs w:val="28"/>
              </w:rPr>
            </w:pPr>
          </w:p>
          <w:p w:rsidR="00C65F7E" w:rsidRDefault="00051977">
            <w:pPr>
              <w:jc w:val="right"/>
              <w:rPr>
                <w:sz w:val="28"/>
                <w:szCs w:val="28"/>
              </w:rPr>
            </w:pPr>
            <w:r>
              <w:rPr>
                <w:sz w:val="28"/>
                <w:szCs w:val="28"/>
              </w:rPr>
              <w:t>_________________ П.В. Бачанов</w:t>
            </w:r>
          </w:p>
          <w:p w:rsidR="00C65F7E" w:rsidRDefault="00051977">
            <w:pPr>
              <w:jc w:val="right"/>
              <w:rPr>
                <w:sz w:val="28"/>
                <w:szCs w:val="28"/>
              </w:rPr>
            </w:pPr>
            <w:r>
              <w:rPr>
                <w:sz w:val="28"/>
                <w:szCs w:val="28"/>
              </w:rPr>
              <w:t>«____» ________________ 2025 г.</w:t>
            </w:r>
          </w:p>
        </w:tc>
      </w:tr>
      <w:tr w:rsidR="00C65F7E">
        <w:tc>
          <w:tcPr>
            <w:tcW w:w="4929" w:type="dxa"/>
          </w:tcPr>
          <w:p w:rsidR="00C65F7E" w:rsidRDefault="00C65F7E">
            <w:pPr>
              <w:rPr>
                <w:sz w:val="28"/>
                <w:szCs w:val="28"/>
              </w:rPr>
            </w:pPr>
          </w:p>
          <w:p w:rsidR="00C65F7E" w:rsidRDefault="00051977">
            <w:pPr>
              <w:rPr>
                <w:sz w:val="28"/>
                <w:szCs w:val="28"/>
              </w:rPr>
            </w:pPr>
            <w:r>
              <w:rPr>
                <w:sz w:val="28"/>
                <w:szCs w:val="28"/>
              </w:rPr>
              <w:t>СОГЛАСОВАНО</w:t>
            </w:r>
          </w:p>
          <w:p w:rsidR="00C65F7E" w:rsidRDefault="00051977">
            <w:pPr>
              <w:ind w:right="233"/>
              <w:rPr>
                <w:sz w:val="28"/>
                <w:szCs w:val="28"/>
              </w:rPr>
            </w:pPr>
            <w:r>
              <w:rPr>
                <w:sz w:val="28"/>
                <w:szCs w:val="28"/>
              </w:rPr>
              <w:t xml:space="preserve">Председатель Новосибирской региональной общественной организации Российского Союза </w:t>
            </w:r>
            <w:bookmarkStart w:id="0" w:name="_GoBack"/>
            <w:bookmarkEnd w:id="0"/>
            <w:r>
              <w:rPr>
                <w:sz w:val="28"/>
                <w:szCs w:val="28"/>
              </w:rPr>
              <w:t>Молодежи</w:t>
            </w:r>
          </w:p>
          <w:p w:rsidR="00C65F7E" w:rsidRDefault="00C65F7E">
            <w:pPr>
              <w:ind w:right="233"/>
              <w:rPr>
                <w:sz w:val="28"/>
                <w:szCs w:val="28"/>
              </w:rPr>
            </w:pPr>
          </w:p>
          <w:p w:rsidR="00C65F7E" w:rsidRDefault="00C65F7E">
            <w:pPr>
              <w:ind w:right="233"/>
              <w:rPr>
                <w:sz w:val="28"/>
                <w:szCs w:val="28"/>
              </w:rPr>
            </w:pPr>
          </w:p>
          <w:p w:rsidR="00C65F7E" w:rsidRDefault="00051977">
            <w:pPr>
              <w:rPr>
                <w:sz w:val="28"/>
                <w:szCs w:val="28"/>
              </w:rPr>
            </w:pPr>
            <w:r>
              <w:rPr>
                <w:sz w:val="28"/>
                <w:szCs w:val="28"/>
              </w:rPr>
              <w:t xml:space="preserve">_________________ М.Г. </w:t>
            </w:r>
            <w:r>
              <w:rPr>
                <w:sz w:val="27"/>
                <w:szCs w:val="27"/>
              </w:rPr>
              <w:t>Абовян</w:t>
            </w:r>
          </w:p>
          <w:p w:rsidR="00C65F7E" w:rsidRDefault="00051977">
            <w:pPr>
              <w:rPr>
                <w:sz w:val="28"/>
                <w:szCs w:val="28"/>
              </w:rPr>
            </w:pPr>
            <w:r>
              <w:rPr>
                <w:sz w:val="28"/>
                <w:szCs w:val="28"/>
              </w:rPr>
              <w:t>«____» ________________ 2025 г.</w:t>
            </w:r>
          </w:p>
          <w:p w:rsidR="00C65F7E" w:rsidRDefault="00C65F7E">
            <w:pPr>
              <w:rPr>
                <w:sz w:val="28"/>
                <w:szCs w:val="28"/>
              </w:rPr>
            </w:pPr>
          </w:p>
          <w:p w:rsidR="00C65F7E" w:rsidRDefault="00C65F7E">
            <w:pPr>
              <w:rPr>
                <w:sz w:val="28"/>
                <w:szCs w:val="28"/>
              </w:rPr>
            </w:pPr>
          </w:p>
        </w:tc>
        <w:tc>
          <w:tcPr>
            <w:tcW w:w="4771" w:type="dxa"/>
          </w:tcPr>
          <w:p w:rsidR="00C65F7E" w:rsidRDefault="00C65F7E">
            <w:pPr>
              <w:spacing w:line="276" w:lineRule="auto"/>
              <w:jc w:val="right"/>
              <w:rPr>
                <w:sz w:val="28"/>
                <w:szCs w:val="28"/>
              </w:rPr>
            </w:pPr>
          </w:p>
          <w:p w:rsidR="00C65F7E" w:rsidRDefault="00C65F7E">
            <w:pPr>
              <w:rPr>
                <w:b/>
                <w:sz w:val="28"/>
                <w:szCs w:val="28"/>
              </w:rPr>
            </w:pPr>
          </w:p>
        </w:tc>
      </w:tr>
    </w:tbl>
    <w:p w:rsidR="00C65F7E" w:rsidRDefault="00C65F7E">
      <w:pPr>
        <w:spacing w:line="276" w:lineRule="auto"/>
        <w:jc w:val="both"/>
        <w:rPr>
          <w:sz w:val="28"/>
          <w:szCs w:val="28"/>
        </w:rPr>
      </w:pPr>
    </w:p>
    <w:p w:rsidR="00C65F7E" w:rsidRDefault="00C65F7E">
      <w:pPr>
        <w:spacing w:line="276" w:lineRule="auto"/>
        <w:jc w:val="both"/>
        <w:rPr>
          <w:sz w:val="28"/>
          <w:szCs w:val="28"/>
        </w:rPr>
      </w:pPr>
    </w:p>
    <w:p w:rsidR="00C65F7E" w:rsidRDefault="00051977">
      <w:pPr>
        <w:spacing w:line="276" w:lineRule="auto"/>
        <w:jc w:val="center"/>
      </w:pPr>
      <w:r>
        <w:rPr>
          <w:b/>
          <w:sz w:val="28"/>
          <w:szCs w:val="28"/>
        </w:rPr>
        <w:t>ПОЛОЖЕНИЕ</w:t>
      </w:r>
    </w:p>
    <w:p w:rsidR="00C65F7E" w:rsidRDefault="00051977">
      <w:pPr>
        <w:spacing w:line="276" w:lineRule="auto"/>
        <w:jc w:val="center"/>
      </w:pPr>
      <w:r>
        <w:rPr>
          <w:b/>
          <w:sz w:val="28"/>
          <w:szCs w:val="28"/>
        </w:rPr>
        <w:t>о проведении Регионального этапа Российской национальной премии «Студент года – 2025» среди образовательных организаций высшего образования и профессиональных образовательных организаций Новосибирской области</w:t>
      </w:r>
    </w:p>
    <w:p w:rsidR="00C65F7E" w:rsidRDefault="00C65F7E">
      <w:pPr>
        <w:spacing w:line="276" w:lineRule="auto"/>
        <w:jc w:val="both"/>
        <w:rPr>
          <w:b/>
          <w:sz w:val="28"/>
          <w:szCs w:val="28"/>
        </w:rPr>
      </w:pPr>
    </w:p>
    <w:p w:rsidR="00C65F7E" w:rsidRDefault="00051977">
      <w:pPr>
        <w:spacing w:line="276" w:lineRule="auto"/>
        <w:jc w:val="center"/>
      </w:pPr>
      <w:r>
        <w:rPr>
          <w:b/>
          <w:color w:val="000000"/>
          <w:sz w:val="28"/>
          <w:szCs w:val="28"/>
        </w:rPr>
        <w:t>1. Общие положения</w:t>
      </w:r>
    </w:p>
    <w:p w:rsidR="00C65F7E" w:rsidRDefault="00051977">
      <w:pPr>
        <w:spacing w:line="276" w:lineRule="auto"/>
        <w:ind w:firstLine="709"/>
        <w:jc w:val="both"/>
      </w:pPr>
      <w:r>
        <w:rPr>
          <w:color w:val="000000"/>
          <w:sz w:val="28"/>
          <w:szCs w:val="28"/>
          <w:highlight w:val="white"/>
        </w:rPr>
        <w:t>1.1. Настоящее Положение определяет цели и задачи, порядок и сроки проведения, требования к участникам Регионального этапа Российской национальной премии «Студент года – 202</w:t>
      </w:r>
      <w:r>
        <w:rPr>
          <w:sz w:val="28"/>
          <w:szCs w:val="28"/>
          <w:highlight w:val="white"/>
        </w:rPr>
        <w:t>5</w:t>
      </w:r>
      <w:r>
        <w:rPr>
          <w:color w:val="000000"/>
          <w:sz w:val="28"/>
          <w:szCs w:val="28"/>
          <w:highlight w:val="white"/>
        </w:rPr>
        <w:t xml:space="preserve">» среди образовательных организаций высшего образования и профессиональных образовательных организаций Новосибирской области (далее – Премия). </w:t>
      </w:r>
    </w:p>
    <w:p w:rsidR="00C65F7E" w:rsidRDefault="00051977">
      <w:pPr>
        <w:spacing w:line="276" w:lineRule="auto"/>
        <w:ind w:firstLine="709"/>
        <w:jc w:val="both"/>
        <w:rPr>
          <w:color w:val="000000"/>
          <w:sz w:val="28"/>
          <w:szCs w:val="28"/>
          <w:highlight w:val="white"/>
        </w:rPr>
      </w:pPr>
      <w:r>
        <w:rPr>
          <w:color w:val="000000"/>
          <w:sz w:val="28"/>
          <w:szCs w:val="28"/>
          <w:highlight w:val="white"/>
        </w:rPr>
        <w:t>1.2. Региональный этап Российской национальной премии «Студент года – 202</w:t>
      </w:r>
      <w:r>
        <w:rPr>
          <w:sz w:val="28"/>
          <w:szCs w:val="28"/>
          <w:highlight w:val="white"/>
        </w:rPr>
        <w:t>5</w:t>
      </w:r>
      <w:r>
        <w:rPr>
          <w:color w:val="000000"/>
          <w:sz w:val="28"/>
          <w:szCs w:val="28"/>
          <w:highlight w:val="white"/>
        </w:rPr>
        <w:t>» – это конкурсный и образовательный проект для обучающихся образовательных организаций высшего образования и профессиональных образовательных организаций Новосибирской области, которые активно участвуют в учебной, научной, спортивной, творческой и общественной жизни.</w:t>
      </w:r>
    </w:p>
    <w:p w:rsidR="00C65F7E" w:rsidRDefault="00051977">
      <w:pPr>
        <w:spacing w:line="276" w:lineRule="auto"/>
        <w:ind w:firstLine="709"/>
        <w:jc w:val="both"/>
      </w:pPr>
      <w:r>
        <w:rPr>
          <w:sz w:val="28"/>
          <w:szCs w:val="28"/>
          <w:highlight w:val="white"/>
        </w:rPr>
        <w:lastRenderedPageBreak/>
        <w:t>1.3. Учредители Премии:</w:t>
      </w:r>
    </w:p>
    <w:p w:rsidR="00C65F7E" w:rsidRDefault="00051977">
      <w:pPr>
        <w:numPr>
          <w:ilvl w:val="0"/>
          <w:numId w:val="1"/>
        </w:numPr>
        <w:tabs>
          <w:tab w:val="left" w:pos="992"/>
        </w:tabs>
        <w:spacing w:line="276" w:lineRule="auto"/>
        <w:ind w:left="0" w:firstLine="709"/>
        <w:jc w:val="both"/>
        <w:rPr>
          <w:sz w:val="28"/>
          <w:szCs w:val="28"/>
          <w:highlight w:val="white"/>
        </w:rPr>
      </w:pPr>
      <w:r>
        <w:rPr>
          <w:sz w:val="28"/>
          <w:szCs w:val="28"/>
          <w:highlight w:val="white"/>
        </w:rPr>
        <w:t>департамент молодежной политики Новосибирской области;</w:t>
      </w:r>
    </w:p>
    <w:p w:rsidR="00C65F7E" w:rsidRDefault="00051977">
      <w:pPr>
        <w:numPr>
          <w:ilvl w:val="0"/>
          <w:numId w:val="1"/>
        </w:numPr>
        <w:tabs>
          <w:tab w:val="left" w:pos="992"/>
        </w:tabs>
        <w:spacing w:line="276" w:lineRule="auto"/>
        <w:ind w:left="0" w:firstLine="709"/>
        <w:jc w:val="both"/>
        <w:rPr>
          <w:color w:val="000000"/>
          <w:sz w:val="28"/>
          <w:szCs w:val="28"/>
        </w:rPr>
      </w:pPr>
      <w:r>
        <w:rPr>
          <w:color w:val="000000"/>
          <w:sz w:val="28"/>
          <w:szCs w:val="28"/>
        </w:rPr>
        <w:t>Новосибирская региональная общественная организация Российского Союза Молодежи;</w:t>
      </w:r>
    </w:p>
    <w:p w:rsidR="00C65F7E" w:rsidRDefault="00051977">
      <w:pPr>
        <w:spacing w:line="276" w:lineRule="auto"/>
        <w:ind w:left="720"/>
        <w:jc w:val="both"/>
        <w:rPr>
          <w:sz w:val="28"/>
          <w:szCs w:val="28"/>
        </w:rPr>
      </w:pPr>
      <w:r>
        <w:rPr>
          <w:sz w:val="28"/>
          <w:szCs w:val="28"/>
        </w:rPr>
        <w:t xml:space="preserve">1.4. Организаторы Премии: </w:t>
      </w:r>
    </w:p>
    <w:p w:rsidR="00C65F7E" w:rsidRDefault="00051977">
      <w:pPr>
        <w:numPr>
          <w:ilvl w:val="0"/>
          <w:numId w:val="1"/>
        </w:numPr>
        <w:tabs>
          <w:tab w:val="left" w:pos="992"/>
          <w:tab w:val="left" w:pos="1134"/>
        </w:tabs>
        <w:spacing w:line="276" w:lineRule="auto"/>
        <w:ind w:left="0" w:firstLine="709"/>
        <w:jc w:val="both"/>
        <w:rPr>
          <w:color w:val="000000"/>
          <w:sz w:val="28"/>
          <w:szCs w:val="28"/>
        </w:rPr>
      </w:pPr>
      <w:r>
        <w:rPr>
          <w:color w:val="000000"/>
          <w:sz w:val="28"/>
          <w:szCs w:val="28"/>
          <w:highlight w:val="white"/>
        </w:rPr>
        <w:t>государственное бюджетное учреждение Новосибирской области«Агентство поддержки молодёжных инициатив»</w:t>
      </w:r>
      <w:r>
        <w:rPr>
          <w:color w:val="000000"/>
          <w:sz w:val="28"/>
          <w:szCs w:val="28"/>
        </w:rPr>
        <w:t>.</w:t>
      </w:r>
    </w:p>
    <w:p w:rsidR="00C65F7E" w:rsidRDefault="00C65F7E">
      <w:pPr>
        <w:spacing w:line="276" w:lineRule="auto"/>
        <w:ind w:firstLine="709"/>
        <w:jc w:val="both"/>
        <w:rPr>
          <w:sz w:val="28"/>
          <w:szCs w:val="28"/>
        </w:rPr>
      </w:pPr>
    </w:p>
    <w:p w:rsidR="00C65F7E" w:rsidRDefault="00051977">
      <w:pPr>
        <w:spacing w:line="276" w:lineRule="auto"/>
        <w:jc w:val="center"/>
      </w:pPr>
      <w:r>
        <w:rPr>
          <w:b/>
          <w:sz w:val="28"/>
          <w:szCs w:val="28"/>
        </w:rPr>
        <w:t>2. Цель и задачи Премии</w:t>
      </w:r>
    </w:p>
    <w:p w:rsidR="00C65F7E" w:rsidRDefault="00051977">
      <w:pPr>
        <w:spacing w:line="276" w:lineRule="auto"/>
        <w:ind w:firstLine="709"/>
        <w:jc w:val="both"/>
      </w:pPr>
      <w:r>
        <w:rPr>
          <w:sz w:val="28"/>
          <w:szCs w:val="28"/>
        </w:rPr>
        <w:t xml:space="preserve">2.1. Цель Премии – выявление и поддержка обучающихся </w:t>
      </w:r>
      <w:r>
        <w:rPr>
          <w:sz w:val="28"/>
          <w:szCs w:val="28"/>
          <w:highlight w:val="white"/>
        </w:rPr>
        <w:t>образовательных организаций высшего образования и профессиональных образовательных организаций Новосибирской области</w:t>
      </w:r>
      <w:r>
        <w:rPr>
          <w:sz w:val="28"/>
          <w:szCs w:val="28"/>
        </w:rPr>
        <w:t>, имеющих особые достижения в области науки, творчества, спорта, журналистики, молодежной политики, студенческого лидерства, общественной деятельности и добровольчества.</w:t>
      </w:r>
    </w:p>
    <w:p w:rsidR="00C65F7E" w:rsidRDefault="00051977">
      <w:pPr>
        <w:spacing w:line="276" w:lineRule="auto"/>
        <w:ind w:firstLine="709"/>
        <w:jc w:val="both"/>
        <w:rPr>
          <w:sz w:val="28"/>
          <w:szCs w:val="28"/>
        </w:rPr>
      </w:pPr>
      <w:r>
        <w:rPr>
          <w:sz w:val="28"/>
          <w:szCs w:val="28"/>
        </w:rPr>
        <w:t>2.2. Задачи Премии:</w:t>
      </w:r>
    </w:p>
    <w:p w:rsidR="00C65F7E" w:rsidRDefault="00051977">
      <w:pPr>
        <w:pStyle w:val="afa"/>
        <w:numPr>
          <w:ilvl w:val="0"/>
          <w:numId w:val="3"/>
        </w:numPr>
        <w:tabs>
          <w:tab w:val="left" w:pos="992"/>
        </w:tabs>
        <w:spacing w:line="276" w:lineRule="auto"/>
        <w:ind w:left="0" w:firstLine="720"/>
        <w:jc w:val="both"/>
        <w:rPr>
          <w:sz w:val="28"/>
          <w:szCs w:val="28"/>
        </w:rPr>
      </w:pPr>
      <w:r>
        <w:rPr>
          <w:sz w:val="28"/>
          <w:szCs w:val="28"/>
        </w:rPr>
        <w:t>развитие социальной, интеллектуальной и творческой активности студенческой молодежи;</w:t>
      </w:r>
    </w:p>
    <w:p w:rsidR="00C65F7E" w:rsidRDefault="00051977">
      <w:pPr>
        <w:pStyle w:val="afa"/>
        <w:numPr>
          <w:ilvl w:val="0"/>
          <w:numId w:val="3"/>
        </w:numPr>
        <w:tabs>
          <w:tab w:val="left" w:pos="992"/>
        </w:tabs>
        <w:spacing w:line="276" w:lineRule="auto"/>
        <w:ind w:left="0" w:firstLine="720"/>
        <w:jc w:val="both"/>
        <w:rPr>
          <w:sz w:val="28"/>
          <w:szCs w:val="28"/>
        </w:rPr>
      </w:pPr>
      <w:r>
        <w:rPr>
          <w:sz w:val="28"/>
          <w:szCs w:val="28"/>
        </w:rPr>
        <w:t>создание условий для самореализации и раскрытия потенциала студенческой молодежи;</w:t>
      </w:r>
    </w:p>
    <w:p w:rsidR="00C65F7E" w:rsidRDefault="00051977">
      <w:pPr>
        <w:pStyle w:val="afa"/>
        <w:numPr>
          <w:ilvl w:val="0"/>
          <w:numId w:val="3"/>
        </w:numPr>
        <w:tabs>
          <w:tab w:val="left" w:pos="992"/>
        </w:tabs>
        <w:spacing w:line="276" w:lineRule="auto"/>
        <w:ind w:left="0" w:firstLine="720"/>
        <w:jc w:val="both"/>
        <w:rPr>
          <w:sz w:val="28"/>
          <w:szCs w:val="28"/>
        </w:rPr>
      </w:pPr>
      <w:r>
        <w:rPr>
          <w:sz w:val="28"/>
          <w:szCs w:val="28"/>
        </w:rPr>
        <w:t>формирование позитивного социального и профессионального имиджа лидеров студенческой молодежи;</w:t>
      </w:r>
    </w:p>
    <w:p w:rsidR="00C65F7E" w:rsidRDefault="00051977">
      <w:pPr>
        <w:pStyle w:val="afa"/>
        <w:numPr>
          <w:ilvl w:val="0"/>
          <w:numId w:val="3"/>
        </w:numPr>
        <w:tabs>
          <w:tab w:val="left" w:pos="992"/>
        </w:tabs>
        <w:spacing w:line="276" w:lineRule="auto"/>
        <w:ind w:left="0" w:firstLine="720"/>
        <w:jc w:val="both"/>
      </w:pPr>
      <w:r>
        <w:rPr>
          <w:sz w:val="28"/>
          <w:szCs w:val="28"/>
        </w:rPr>
        <w:t>укрепление межнационального и межкультурного диалога среди студентов.</w:t>
      </w:r>
    </w:p>
    <w:p w:rsidR="00C65F7E" w:rsidRDefault="00C65F7E">
      <w:pPr>
        <w:spacing w:line="276" w:lineRule="auto"/>
        <w:ind w:firstLine="709"/>
        <w:jc w:val="both"/>
        <w:rPr>
          <w:sz w:val="28"/>
          <w:szCs w:val="28"/>
        </w:rPr>
      </w:pPr>
    </w:p>
    <w:p w:rsidR="00C65F7E" w:rsidRDefault="00051977">
      <w:pPr>
        <w:spacing w:line="276" w:lineRule="auto"/>
        <w:ind w:firstLine="709"/>
        <w:jc w:val="center"/>
      </w:pPr>
      <w:r>
        <w:rPr>
          <w:b/>
          <w:sz w:val="28"/>
          <w:szCs w:val="28"/>
        </w:rPr>
        <w:t>3. Руководство Премии</w:t>
      </w:r>
    </w:p>
    <w:p w:rsidR="00C65F7E" w:rsidRDefault="00051977">
      <w:pPr>
        <w:spacing w:line="276" w:lineRule="auto"/>
        <w:ind w:firstLine="709"/>
        <w:jc w:val="both"/>
      </w:pPr>
      <w:r>
        <w:rPr>
          <w:sz w:val="28"/>
          <w:szCs w:val="28"/>
        </w:rPr>
        <w:t xml:space="preserve">3.1. Руководство и организацию Премии на региональном уровне осуществляет Региональная дирекция Премии. </w:t>
      </w:r>
    </w:p>
    <w:p w:rsidR="00C65F7E" w:rsidRDefault="00051977">
      <w:pPr>
        <w:spacing w:line="276" w:lineRule="auto"/>
        <w:ind w:firstLine="709"/>
        <w:jc w:val="both"/>
      </w:pPr>
      <w:r>
        <w:rPr>
          <w:sz w:val="28"/>
          <w:szCs w:val="28"/>
        </w:rPr>
        <w:t>3.2. Функции Региональной дирекции Премии в соответствии с настоящим Положением возложены на государственное бюджетное учреждение Новосибирской области «Агентство поддержки молодёжных инициатив».</w:t>
      </w:r>
    </w:p>
    <w:p w:rsidR="00C65F7E" w:rsidRDefault="00051977">
      <w:pPr>
        <w:spacing w:line="276" w:lineRule="auto"/>
        <w:ind w:firstLine="709"/>
        <w:jc w:val="both"/>
      </w:pPr>
      <w:r>
        <w:rPr>
          <w:sz w:val="28"/>
          <w:szCs w:val="28"/>
        </w:rPr>
        <w:t>3.3. В работе Региональной дирекции Премии могут участвовать один или несколько представителей организаторов и партнеров Премии (по согласованию).</w:t>
      </w:r>
    </w:p>
    <w:p w:rsidR="00C65F7E" w:rsidRDefault="00051977">
      <w:pPr>
        <w:spacing w:line="276" w:lineRule="auto"/>
        <w:ind w:firstLine="709"/>
        <w:jc w:val="both"/>
        <w:rPr>
          <w:sz w:val="28"/>
          <w:szCs w:val="28"/>
        </w:rPr>
      </w:pPr>
      <w:r>
        <w:rPr>
          <w:sz w:val="28"/>
          <w:szCs w:val="28"/>
        </w:rPr>
        <w:t xml:space="preserve">3.4. Региональная дирекция Премии осуществляет следующие функции: </w:t>
      </w:r>
    </w:p>
    <w:p w:rsidR="00C65F7E" w:rsidRDefault="00051977">
      <w:pPr>
        <w:pStyle w:val="afa"/>
        <w:numPr>
          <w:ilvl w:val="0"/>
          <w:numId w:val="4"/>
        </w:numPr>
        <w:tabs>
          <w:tab w:val="left" w:pos="992"/>
        </w:tabs>
        <w:spacing w:line="276" w:lineRule="auto"/>
        <w:ind w:left="0" w:firstLine="720"/>
        <w:jc w:val="both"/>
        <w:rPr>
          <w:sz w:val="28"/>
          <w:szCs w:val="28"/>
        </w:rPr>
      </w:pPr>
      <w:r>
        <w:rPr>
          <w:sz w:val="28"/>
          <w:szCs w:val="28"/>
        </w:rPr>
        <w:t>методическое и информационное сопровождение Премии;</w:t>
      </w:r>
    </w:p>
    <w:p w:rsidR="00C65F7E" w:rsidRDefault="00051977">
      <w:pPr>
        <w:pStyle w:val="afa"/>
        <w:numPr>
          <w:ilvl w:val="0"/>
          <w:numId w:val="4"/>
        </w:numPr>
        <w:tabs>
          <w:tab w:val="left" w:pos="992"/>
        </w:tabs>
        <w:spacing w:line="276" w:lineRule="auto"/>
        <w:ind w:left="0" w:firstLine="720"/>
        <w:jc w:val="both"/>
        <w:rPr>
          <w:sz w:val="28"/>
          <w:szCs w:val="28"/>
        </w:rPr>
      </w:pPr>
      <w:r>
        <w:rPr>
          <w:sz w:val="28"/>
          <w:szCs w:val="28"/>
        </w:rPr>
        <w:t>сбор заявок от участников образовательных организаций Новосибирской области;</w:t>
      </w:r>
    </w:p>
    <w:p w:rsidR="00C65F7E" w:rsidRDefault="00051977">
      <w:pPr>
        <w:pStyle w:val="afa"/>
        <w:numPr>
          <w:ilvl w:val="0"/>
          <w:numId w:val="4"/>
        </w:numPr>
        <w:tabs>
          <w:tab w:val="left" w:pos="992"/>
        </w:tabs>
        <w:spacing w:line="276" w:lineRule="auto"/>
        <w:ind w:left="0" w:firstLine="720"/>
        <w:jc w:val="both"/>
        <w:rPr>
          <w:sz w:val="28"/>
          <w:szCs w:val="28"/>
        </w:rPr>
      </w:pPr>
      <w:r>
        <w:rPr>
          <w:sz w:val="28"/>
          <w:szCs w:val="28"/>
        </w:rPr>
        <w:t>утверждение формата и сроков проведения Премии;</w:t>
      </w:r>
    </w:p>
    <w:p w:rsidR="00C65F7E" w:rsidRDefault="00051977">
      <w:pPr>
        <w:pStyle w:val="afa"/>
        <w:numPr>
          <w:ilvl w:val="0"/>
          <w:numId w:val="4"/>
        </w:numPr>
        <w:tabs>
          <w:tab w:val="left" w:pos="992"/>
        </w:tabs>
        <w:spacing w:line="276" w:lineRule="auto"/>
        <w:ind w:left="0" w:firstLine="720"/>
        <w:jc w:val="both"/>
        <w:rPr>
          <w:sz w:val="28"/>
          <w:szCs w:val="28"/>
        </w:rPr>
      </w:pPr>
      <w:r>
        <w:rPr>
          <w:sz w:val="28"/>
          <w:szCs w:val="28"/>
        </w:rPr>
        <w:lastRenderedPageBreak/>
        <w:t>подготовка и проведение Премии;</w:t>
      </w:r>
    </w:p>
    <w:p w:rsidR="00C65F7E" w:rsidRDefault="00051977">
      <w:pPr>
        <w:pStyle w:val="afa"/>
        <w:numPr>
          <w:ilvl w:val="0"/>
          <w:numId w:val="4"/>
        </w:numPr>
        <w:tabs>
          <w:tab w:val="left" w:pos="992"/>
        </w:tabs>
        <w:spacing w:line="276" w:lineRule="auto"/>
        <w:ind w:left="0" w:firstLine="720"/>
        <w:jc w:val="both"/>
        <w:rPr>
          <w:sz w:val="28"/>
          <w:szCs w:val="28"/>
        </w:rPr>
      </w:pPr>
      <w:r>
        <w:rPr>
          <w:sz w:val="28"/>
          <w:szCs w:val="28"/>
        </w:rPr>
        <w:t>формирование списка экспертного совета и организация его работы;</w:t>
      </w:r>
    </w:p>
    <w:p w:rsidR="00C65F7E" w:rsidRDefault="00051977">
      <w:pPr>
        <w:pStyle w:val="afa"/>
        <w:numPr>
          <w:ilvl w:val="0"/>
          <w:numId w:val="4"/>
        </w:numPr>
        <w:tabs>
          <w:tab w:val="left" w:pos="992"/>
        </w:tabs>
        <w:spacing w:line="276" w:lineRule="auto"/>
        <w:ind w:left="0" w:firstLine="720"/>
        <w:jc w:val="both"/>
        <w:rPr>
          <w:sz w:val="28"/>
          <w:szCs w:val="28"/>
        </w:rPr>
      </w:pPr>
      <w:r>
        <w:rPr>
          <w:sz w:val="28"/>
          <w:szCs w:val="28"/>
        </w:rPr>
        <w:t>утверждение списка победителей регионального этапа Премии на основании протоколов экспертного совета;</w:t>
      </w:r>
    </w:p>
    <w:p w:rsidR="00C65F7E" w:rsidRDefault="00051977">
      <w:pPr>
        <w:pStyle w:val="afa"/>
        <w:numPr>
          <w:ilvl w:val="0"/>
          <w:numId w:val="4"/>
        </w:numPr>
        <w:tabs>
          <w:tab w:val="left" w:pos="992"/>
        </w:tabs>
        <w:spacing w:line="276" w:lineRule="auto"/>
        <w:ind w:left="0" w:firstLine="720"/>
        <w:jc w:val="both"/>
        <w:rPr>
          <w:sz w:val="28"/>
          <w:szCs w:val="28"/>
        </w:rPr>
      </w:pPr>
      <w:r>
        <w:rPr>
          <w:sz w:val="28"/>
          <w:szCs w:val="28"/>
        </w:rPr>
        <w:t>направление результатов регионального этапа на заочный этап Российской национальной Премии в Исполнительную дирекцию;</w:t>
      </w:r>
    </w:p>
    <w:p w:rsidR="00C65F7E" w:rsidRDefault="00051977">
      <w:pPr>
        <w:pStyle w:val="afa"/>
        <w:numPr>
          <w:ilvl w:val="0"/>
          <w:numId w:val="4"/>
        </w:numPr>
        <w:tabs>
          <w:tab w:val="left" w:pos="992"/>
        </w:tabs>
        <w:spacing w:line="276" w:lineRule="auto"/>
        <w:ind w:left="0" w:firstLine="720"/>
        <w:jc w:val="both"/>
      </w:pPr>
      <w:r>
        <w:rPr>
          <w:sz w:val="28"/>
          <w:szCs w:val="28"/>
        </w:rPr>
        <w:t>формирование региональной делегации на финал Российской национальной Премии по итогам заочного этапа.</w:t>
      </w:r>
    </w:p>
    <w:p w:rsidR="00C65F7E" w:rsidRDefault="00C65F7E">
      <w:pPr>
        <w:spacing w:line="276" w:lineRule="auto"/>
        <w:ind w:firstLine="709"/>
        <w:jc w:val="both"/>
        <w:rPr>
          <w:sz w:val="28"/>
          <w:szCs w:val="28"/>
        </w:rPr>
      </w:pPr>
    </w:p>
    <w:p w:rsidR="00C65F7E" w:rsidRDefault="00051977">
      <w:pPr>
        <w:spacing w:line="276" w:lineRule="auto"/>
        <w:ind w:firstLine="709"/>
        <w:jc w:val="center"/>
      </w:pPr>
      <w:r>
        <w:rPr>
          <w:b/>
          <w:sz w:val="28"/>
          <w:szCs w:val="28"/>
        </w:rPr>
        <w:t xml:space="preserve">4. Этапы и сроки </w:t>
      </w:r>
      <w:r>
        <w:rPr>
          <w:b/>
          <w:sz w:val="28"/>
          <w:szCs w:val="28"/>
          <w:highlight w:val="white"/>
        </w:rPr>
        <w:t>проведения П</w:t>
      </w:r>
      <w:r>
        <w:rPr>
          <w:b/>
          <w:sz w:val="28"/>
          <w:szCs w:val="28"/>
        </w:rPr>
        <w:t>ремии</w:t>
      </w:r>
    </w:p>
    <w:p w:rsidR="00C65F7E" w:rsidRDefault="00051977">
      <w:pPr>
        <w:spacing w:line="276" w:lineRule="auto"/>
        <w:ind w:firstLine="709"/>
        <w:jc w:val="both"/>
      </w:pPr>
      <w:bookmarkStart w:id="1" w:name="_heading=h.gjdgxs"/>
      <w:bookmarkEnd w:id="1"/>
      <w:r>
        <w:rPr>
          <w:sz w:val="28"/>
          <w:szCs w:val="28"/>
        </w:rPr>
        <w:t>4.1. Премия проводится в два этапа: заочный и очный.</w:t>
      </w:r>
    </w:p>
    <w:p w:rsidR="00C65F7E" w:rsidRDefault="00051977">
      <w:pPr>
        <w:spacing w:line="276" w:lineRule="auto"/>
        <w:ind w:firstLine="709"/>
        <w:jc w:val="both"/>
        <w:rPr>
          <w:sz w:val="28"/>
          <w:szCs w:val="28"/>
        </w:rPr>
      </w:pPr>
      <w:r>
        <w:rPr>
          <w:sz w:val="28"/>
          <w:szCs w:val="28"/>
        </w:rPr>
        <w:t>4.1.1. </w:t>
      </w:r>
      <w:r>
        <w:rPr>
          <w:b/>
          <w:sz w:val="28"/>
          <w:szCs w:val="28"/>
        </w:rPr>
        <w:t>Первый этап – заочный, проводится</w:t>
      </w:r>
      <w:r>
        <w:rPr>
          <w:sz w:val="28"/>
          <w:szCs w:val="28"/>
        </w:rPr>
        <w:t xml:space="preserve"> до 1</w:t>
      </w:r>
      <w:r w:rsidR="006A1F6D">
        <w:rPr>
          <w:sz w:val="28"/>
          <w:szCs w:val="28"/>
        </w:rPr>
        <w:t>1</w:t>
      </w:r>
      <w:r>
        <w:rPr>
          <w:sz w:val="28"/>
          <w:szCs w:val="28"/>
        </w:rPr>
        <w:t xml:space="preserve"> июня 2025 года (включительно). Заочный этап включает в себя прием заявок и оценивание экспертным советом документов и материалов участников Премии в соответств</w:t>
      </w:r>
      <w:r w:rsidR="006A1F6D">
        <w:rPr>
          <w:sz w:val="28"/>
          <w:szCs w:val="28"/>
        </w:rPr>
        <w:t xml:space="preserve">ии с п. 7 настоящего Положения. </w:t>
      </w:r>
    </w:p>
    <w:p w:rsidR="00C65F7E" w:rsidRDefault="00051977">
      <w:pPr>
        <w:spacing w:line="276" w:lineRule="auto"/>
        <w:ind w:firstLine="709"/>
        <w:jc w:val="both"/>
        <w:rPr>
          <w:sz w:val="28"/>
          <w:szCs w:val="28"/>
        </w:rPr>
      </w:pPr>
      <w:r>
        <w:rPr>
          <w:sz w:val="28"/>
          <w:szCs w:val="28"/>
        </w:rPr>
        <w:t>Участники набравшие наибольшее количество баллов в своей номинации проходят в очный этап Премии.</w:t>
      </w:r>
    </w:p>
    <w:p w:rsidR="00C65F7E" w:rsidRDefault="00051977">
      <w:pPr>
        <w:spacing w:line="276" w:lineRule="auto"/>
        <w:ind w:firstLine="709"/>
        <w:jc w:val="both"/>
      </w:pPr>
      <w:r>
        <w:rPr>
          <w:sz w:val="28"/>
          <w:szCs w:val="28"/>
        </w:rPr>
        <w:t>4.1.2. </w:t>
      </w:r>
      <w:r>
        <w:rPr>
          <w:b/>
          <w:sz w:val="28"/>
          <w:szCs w:val="28"/>
        </w:rPr>
        <w:t xml:space="preserve">Второй этап – очный, </w:t>
      </w:r>
      <w:r>
        <w:rPr>
          <w:sz w:val="28"/>
          <w:szCs w:val="28"/>
        </w:rPr>
        <w:t>проводится в сентябре-октябре 2025 года.</w:t>
      </w:r>
    </w:p>
    <w:p w:rsidR="00C65F7E" w:rsidRDefault="00051977">
      <w:pPr>
        <w:spacing w:line="276" w:lineRule="auto"/>
        <w:ind w:firstLine="709"/>
        <w:jc w:val="both"/>
      </w:pPr>
      <w:r>
        <w:rPr>
          <w:sz w:val="28"/>
          <w:szCs w:val="28"/>
        </w:rPr>
        <w:t xml:space="preserve">Очный этап Премии заключается в прохождении участниками конкурсных испытаний по номинациям в соответствии с регламентом конкурсной программы, а также в определении победителей и лауреатов регионального этапа Премии. </w:t>
      </w:r>
    </w:p>
    <w:p w:rsidR="00C65F7E" w:rsidRDefault="00051977">
      <w:pPr>
        <w:spacing w:line="276" w:lineRule="auto"/>
        <w:ind w:firstLine="709"/>
        <w:jc w:val="both"/>
      </w:pPr>
      <w:r>
        <w:rPr>
          <w:sz w:val="28"/>
          <w:szCs w:val="28"/>
        </w:rPr>
        <w:t xml:space="preserve">Победители и лауреаты очного этапа Премии </w:t>
      </w:r>
      <w:r>
        <w:rPr>
          <w:b/>
          <w:sz w:val="28"/>
          <w:szCs w:val="28"/>
        </w:rPr>
        <w:t>рекомендуются</w:t>
      </w:r>
      <w:r>
        <w:rPr>
          <w:sz w:val="28"/>
          <w:szCs w:val="28"/>
        </w:rPr>
        <w:t xml:space="preserve"> к участию в заочном этапе Российской национальной премии «Студент года». </w:t>
      </w:r>
    </w:p>
    <w:p w:rsidR="00C65F7E" w:rsidRDefault="00C65F7E">
      <w:pPr>
        <w:spacing w:line="276" w:lineRule="auto"/>
        <w:ind w:firstLine="709"/>
        <w:jc w:val="both"/>
        <w:rPr>
          <w:sz w:val="28"/>
          <w:szCs w:val="28"/>
        </w:rPr>
      </w:pPr>
    </w:p>
    <w:p w:rsidR="00C65F7E" w:rsidRDefault="00051977">
      <w:pPr>
        <w:spacing w:line="276" w:lineRule="auto"/>
        <w:ind w:firstLine="709"/>
        <w:jc w:val="center"/>
      </w:pPr>
      <w:r>
        <w:rPr>
          <w:b/>
          <w:sz w:val="28"/>
          <w:szCs w:val="28"/>
        </w:rPr>
        <w:t>5. Условия участия и требования к участникам Премии</w:t>
      </w:r>
    </w:p>
    <w:p w:rsidR="00C65F7E" w:rsidRDefault="00051977">
      <w:pPr>
        <w:spacing w:line="276" w:lineRule="auto"/>
        <w:ind w:firstLine="709"/>
        <w:jc w:val="both"/>
      </w:pPr>
      <w:r>
        <w:rPr>
          <w:sz w:val="28"/>
          <w:szCs w:val="28"/>
        </w:rPr>
        <w:t>5.1. Участниками Премии являются:</w:t>
      </w:r>
    </w:p>
    <w:p w:rsidR="00C65F7E" w:rsidRDefault="00051977">
      <w:pPr>
        <w:spacing w:line="276" w:lineRule="auto"/>
        <w:ind w:firstLine="709"/>
        <w:jc w:val="both"/>
      </w:pPr>
      <w:r>
        <w:rPr>
          <w:sz w:val="28"/>
          <w:szCs w:val="28"/>
        </w:rPr>
        <w:t>5.1.1. </w:t>
      </w:r>
      <w:r>
        <w:rPr>
          <w:b/>
          <w:sz w:val="28"/>
          <w:szCs w:val="28"/>
        </w:rPr>
        <w:t>Для образовательных организаций высшего образования</w:t>
      </w:r>
      <w:r>
        <w:rPr>
          <w:sz w:val="28"/>
          <w:szCs w:val="28"/>
        </w:rPr>
        <w:t xml:space="preserve">: студенты (курсанты) </w:t>
      </w:r>
      <w:r>
        <w:rPr>
          <w:b/>
          <w:sz w:val="28"/>
          <w:szCs w:val="28"/>
        </w:rPr>
        <w:t>очной</w:t>
      </w:r>
      <w:r>
        <w:rPr>
          <w:sz w:val="28"/>
          <w:szCs w:val="28"/>
        </w:rPr>
        <w:t xml:space="preserve"> формы обучения, осваивающие образовательные программы бакалавриата, специалитета или магистратуры в образовательных организациях высшего образования в возрасте от 18 до 25 лет на момент проведения регионального этапа Премии, за исключением номинации «Иностранный студент года», в этой номинации допускаются участники в возрасте от 18 до 27 лет на момент проведения регионального этапа Премии. </w:t>
      </w:r>
    </w:p>
    <w:p w:rsidR="00C65F7E" w:rsidRDefault="00051977">
      <w:pPr>
        <w:spacing w:line="276" w:lineRule="auto"/>
        <w:ind w:firstLine="709"/>
        <w:jc w:val="both"/>
      </w:pPr>
      <w:r>
        <w:rPr>
          <w:sz w:val="28"/>
          <w:szCs w:val="28"/>
        </w:rPr>
        <w:t xml:space="preserve">5.1.2. </w:t>
      </w:r>
      <w:r>
        <w:rPr>
          <w:b/>
          <w:sz w:val="28"/>
          <w:szCs w:val="28"/>
        </w:rPr>
        <w:t xml:space="preserve">Для профессиональных образовательных организаций: </w:t>
      </w:r>
      <w:r>
        <w:rPr>
          <w:sz w:val="28"/>
          <w:szCs w:val="28"/>
        </w:rPr>
        <w:t xml:space="preserve">студенты (курсанты) </w:t>
      </w:r>
      <w:r>
        <w:rPr>
          <w:b/>
          <w:sz w:val="28"/>
          <w:szCs w:val="28"/>
        </w:rPr>
        <w:t>очной</w:t>
      </w:r>
      <w:r>
        <w:rPr>
          <w:sz w:val="28"/>
          <w:szCs w:val="28"/>
        </w:rPr>
        <w:t xml:space="preserve"> формы обучения, осваивающие образовательные программы среднего профессионального образования в профессиональных образовательных организациях и </w:t>
      </w:r>
      <w:r>
        <w:rPr>
          <w:sz w:val="28"/>
          <w:szCs w:val="28"/>
          <w:highlight w:val="white"/>
        </w:rPr>
        <w:t>образовательных организациях высшего</w:t>
      </w:r>
      <w:r>
        <w:rPr>
          <w:sz w:val="28"/>
          <w:szCs w:val="28"/>
        </w:rPr>
        <w:t xml:space="preserve"> образования Российской Федерации, в возрасте от 16 до 25 лет на момент </w:t>
      </w:r>
      <w:r>
        <w:rPr>
          <w:sz w:val="28"/>
          <w:szCs w:val="28"/>
        </w:rPr>
        <w:lastRenderedPageBreak/>
        <w:t>проведения регионального этапа Премии в субъекте Российской Федерации.</w:t>
      </w:r>
    </w:p>
    <w:p w:rsidR="00C65F7E" w:rsidRDefault="00051977">
      <w:pPr>
        <w:spacing w:line="276" w:lineRule="auto"/>
        <w:ind w:firstLine="709"/>
        <w:jc w:val="both"/>
        <w:rPr>
          <w:b/>
          <w:sz w:val="28"/>
          <w:szCs w:val="28"/>
        </w:rPr>
      </w:pPr>
      <w:r>
        <w:rPr>
          <w:sz w:val="28"/>
          <w:szCs w:val="28"/>
        </w:rPr>
        <w:t>5.2. Для участия в заочном этапе Премии участникам необходимо пройти регистрацию и прикрепить к заявке материалы, указанные в описании к номинациям в п. 7 настоящего Положения.</w:t>
      </w:r>
    </w:p>
    <w:p w:rsidR="00C65F7E" w:rsidRDefault="00051977">
      <w:pPr>
        <w:spacing w:line="276" w:lineRule="auto"/>
        <w:ind w:firstLine="709"/>
        <w:jc w:val="both"/>
        <w:rPr>
          <w:color w:val="FF0000"/>
          <w:sz w:val="28"/>
          <w:szCs w:val="28"/>
        </w:rPr>
      </w:pPr>
      <w:r>
        <w:rPr>
          <w:b/>
          <w:sz w:val="28"/>
          <w:szCs w:val="28"/>
        </w:rPr>
        <w:t>Регистрация с приложением инструкции по заполнению заявки</w:t>
      </w:r>
      <w:r>
        <w:rPr>
          <w:b/>
          <w:sz w:val="28"/>
          <w:szCs w:val="28"/>
          <w:highlight w:val="white"/>
        </w:rPr>
        <w:t>:</w:t>
      </w:r>
      <w:r w:rsidR="00E07301">
        <w:rPr>
          <w:b/>
          <w:sz w:val="28"/>
          <w:szCs w:val="28"/>
        </w:rPr>
        <w:t xml:space="preserve"> </w:t>
      </w:r>
      <w:hyperlink r:id="rId8" w:tooltip="https://disk.yandex.ru/d/xcKj9tbBAxB9QA" w:history="1">
        <w:r>
          <w:rPr>
            <w:rStyle w:val="aff1"/>
            <w:sz w:val="28"/>
            <w:szCs w:val="28"/>
          </w:rPr>
          <w:t>https://disk.yandex.ru/d/xcKj9tbBAxB9QA</w:t>
        </w:r>
      </w:hyperlink>
      <w:r>
        <w:rPr>
          <w:sz w:val="28"/>
          <w:szCs w:val="28"/>
        </w:rPr>
        <w:t xml:space="preserve">. </w:t>
      </w:r>
    </w:p>
    <w:p w:rsidR="00C65F7E" w:rsidRDefault="00051977">
      <w:pPr>
        <w:spacing w:line="276" w:lineRule="auto"/>
        <w:ind w:firstLine="709"/>
        <w:jc w:val="both"/>
        <w:rPr>
          <w:sz w:val="28"/>
          <w:szCs w:val="28"/>
        </w:rPr>
      </w:pPr>
      <w:r>
        <w:rPr>
          <w:sz w:val="28"/>
          <w:szCs w:val="28"/>
        </w:rPr>
        <w:t>5.3. </w:t>
      </w:r>
      <w:r>
        <w:rPr>
          <w:sz w:val="28"/>
          <w:szCs w:val="28"/>
          <w:highlight w:val="white"/>
        </w:rPr>
        <w:t>Направляя заявку, участник подтверждает свое согласие с условиями настоящего Положения, дает разрешение на обработку своих персональных данных, в соответствии с целью и в объемах, указанных в Приложении № 1 к Положению о Премии.</w:t>
      </w:r>
    </w:p>
    <w:p w:rsidR="00C65F7E" w:rsidRDefault="00051977">
      <w:pPr>
        <w:spacing w:line="276" w:lineRule="auto"/>
        <w:ind w:firstLine="709"/>
        <w:jc w:val="both"/>
        <w:rPr>
          <w:b/>
        </w:rPr>
      </w:pPr>
      <w:r>
        <w:rPr>
          <w:sz w:val="28"/>
          <w:szCs w:val="28"/>
        </w:rPr>
        <w:t>5.4. В каждой коллективной номинации от образовательной организации могут быть представлены студенческие объединения в составе не менее 2 и не более 4 представителей. Заявленные представители коллектива участвуют во всех конкурсных испытаниях Премии.</w:t>
      </w:r>
      <w:r>
        <w:rPr>
          <w:b/>
          <w:sz w:val="28"/>
          <w:szCs w:val="28"/>
        </w:rPr>
        <w:t xml:space="preserve"> Запрещается изменение состава участников коллектива на протяжении участия в Премии. </w:t>
      </w:r>
    </w:p>
    <w:p w:rsidR="00C65F7E" w:rsidRDefault="00051977">
      <w:pPr>
        <w:spacing w:line="276" w:lineRule="auto"/>
        <w:ind w:firstLine="709"/>
        <w:jc w:val="both"/>
      </w:pPr>
      <w:r>
        <w:rPr>
          <w:sz w:val="28"/>
          <w:szCs w:val="28"/>
        </w:rPr>
        <w:t xml:space="preserve">5.5. Каждый участник имеет право участвовать </w:t>
      </w:r>
      <w:r>
        <w:rPr>
          <w:b/>
          <w:sz w:val="28"/>
          <w:szCs w:val="28"/>
        </w:rPr>
        <w:t xml:space="preserve">только в одной номинации. </w:t>
      </w:r>
    </w:p>
    <w:p w:rsidR="00C65F7E" w:rsidRDefault="00051977">
      <w:pPr>
        <w:spacing w:line="276" w:lineRule="auto"/>
        <w:ind w:firstLine="709"/>
        <w:jc w:val="both"/>
        <w:rPr>
          <w:b/>
        </w:rPr>
      </w:pPr>
      <w:r>
        <w:rPr>
          <w:sz w:val="28"/>
          <w:szCs w:val="28"/>
        </w:rPr>
        <w:t xml:space="preserve">5.6. Победители (1 место) Премии 2024 года не допускаются к участию в Премии </w:t>
      </w:r>
      <w:r>
        <w:rPr>
          <w:b/>
          <w:sz w:val="28"/>
          <w:szCs w:val="28"/>
        </w:rPr>
        <w:t xml:space="preserve">в той же номинации. </w:t>
      </w:r>
    </w:p>
    <w:p w:rsidR="00C65F7E" w:rsidRDefault="00051977">
      <w:pPr>
        <w:spacing w:line="276" w:lineRule="auto"/>
        <w:ind w:firstLine="709"/>
        <w:jc w:val="both"/>
        <w:rPr>
          <w:sz w:val="28"/>
          <w:szCs w:val="28"/>
        </w:rPr>
      </w:pPr>
      <w:r>
        <w:rPr>
          <w:sz w:val="28"/>
          <w:szCs w:val="28"/>
        </w:rPr>
        <w:t>5.7. Участники Премии 2025 года должны быть действующими студентами в период сентябрь - декабрь 2025 года.</w:t>
      </w:r>
    </w:p>
    <w:p w:rsidR="00C65F7E" w:rsidRDefault="00051977">
      <w:pPr>
        <w:spacing w:line="276" w:lineRule="auto"/>
        <w:ind w:firstLine="709"/>
        <w:jc w:val="both"/>
      </w:pPr>
      <w:r>
        <w:rPr>
          <w:sz w:val="28"/>
          <w:szCs w:val="28"/>
        </w:rPr>
        <w:t xml:space="preserve">5.8. Участникам, прошедшим в очный этап Премии, необходимо дополнительно направить результаты летней сессии на адрес эл. почты Региональной дирекции: </w:t>
      </w:r>
      <w:hyperlink r:id="rId9" w:tooltip="http://student@apminso.ru" w:history="1">
        <w:r>
          <w:rPr>
            <w:color w:val="0563C1"/>
            <w:sz w:val="28"/>
            <w:szCs w:val="28"/>
            <w:u w:val="single"/>
          </w:rPr>
          <w:t>student@apminso.ru</w:t>
        </w:r>
      </w:hyperlink>
      <w:r>
        <w:rPr>
          <w:sz w:val="28"/>
          <w:szCs w:val="28"/>
        </w:rPr>
        <w:t xml:space="preserve">. </w:t>
      </w:r>
    </w:p>
    <w:p w:rsidR="00C65F7E" w:rsidRDefault="00C65F7E">
      <w:pPr>
        <w:spacing w:line="276" w:lineRule="auto"/>
        <w:ind w:firstLine="709"/>
        <w:jc w:val="both"/>
        <w:rPr>
          <w:b/>
          <w:sz w:val="28"/>
          <w:szCs w:val="28"/>
        </w:rPr>
      </w:pPr>
    </w:p>
    <w:p w:rsidR="00C65F7E" w:rsidRDefault="00051977">
      <w:pPr>
        <w:spacing w:line="276" w:lineRule="auto"/>
        <w:ind w:firstLine="709"/>
        <w:jc w:val="center"/>
      </w:pPr>
      <w:r>
        <w:rPr>
          <w:b/>
          <w:sz w:val="28"/>
          <w:szCs w:val="28"/>
        </w:rPr>
        <w:t>6. Экспертный совет Премии</w:t>
      </w:r>
    </w:p>
    <w:p w:rsidR="00C65F7E" w:rsidRDefault="00051977">
      <w:pPr>
        <w:spacing w:line="276" w:lineRule="auto"/>
        <w:ind w:firstLine="709"/>
        <w:jc w:val="both"/>
      </w:pPr>
      <w:r>
        <w:rPr>
          <w:sz w:val="28"/>
          <w:szCs w:val="28"/>
        </w:rPr>
        <w:t>6.1. Для проведения оценки материалов на заочном этапе и конкурсных испытаний очного этапа Премии Региональной дирекцией формируется экспертный совет.</w:t>
      </w:r>
    </w:p>
    <w:p w:rsidR="00C65F7E" w:rsidRDefault="00051977">
      <w:pPr>
        <w:spacing w:line="276" w:lineRule="auto"/>
        <w:ind w:firstLine="709"/>
        <w:jc w:val="both"/>
      </w:pPr>
      <w:r>
        <w:rPr>
          <w:sz w:val="28"/>
          <w:szCs w:val="28"/>
        </w:rPr>
        <w:t xml:space="preserve">6.2. Экспертный совет формируется Региональной дирекцией из числа представителей органов власти, научных и спортивных организаций, представителей творческой, культурной, общественной сфер, творческих союзов и центров, общественных объединений, имеющих опыт организации работы со студенческой молодежью и общественное признание в профессиональной сфере деятельности. </w:t>
      </w:r>
    </w:p>
    <w:p w:rsidR="00C65F7E" w:rsidRDefault="00051977">
      <w:pPr>
        <w:spacing w:line="276" w:lineRule="auto"/>
        <w:ind w:firstLine="709"/>
        <w:jc w:val="both"/>
      </w:pPr>
      <w:r>
        <w:rPr>
          <w:sz w:val="28"/>
          <w:szCs w:val="28"/>
        </w:rPr>
        <w:t>6.3. На основании рекомендаций в состав экспертного совета Премии могут быть включены представители экспертного сообщества партнеров Премии и представители Федеральной Дирекции Премии.</w:t>
      </w:r>
    </w:p>
    <w:p w:rsidR="00C65F7E" w:rsidRDefault="00051977">
      <w:pPr>
        <w:spacing w:line="276" w:lineRule="auto"/>
        <w:ind w:firstLine="709"/>
        <w:jc w:val="both"/>
      </w:pPr>
      <w:r>
        <w:rPr>
          <w:sz w:val="28"/>
          <w:szCs w:val="28"/>
        </w:rPr>
        <w:t>6.4. Экспертный совет утверждается организаторами Премии.</w:t>
      </w:r>
    </w:p>
    <w:p w:rsidR="00C65F7E" w:rsidRDefault="00051977">
      <w:pPr>
        <w:spacing w:line="276" w:lineRule="auto"/>
        <w:ind w:firstLine="709"/>
        <w:jc w:val="both"/>
        <w:rPr>
          <w:sz w:val="28"/>
          <w:szCs w:val="28"/>
        </w:rPr>
      </w:pPr>
      <w:r>
        <w:rPr>
          <w:sz w:val="28"/>
          <w:szCs w:val="28"/>
        </w:rPr>
        <w:lastRenderedPageBreak/>
        <w:t>6.5. Экспертный совет Премии:</w:t>
      </w:r>
    </w:p>
    <w:p w:rsidR="00C65F7E" w:rsidRDefault="00051977">
      <w:pPr>
        <w:pStyle w:val="afa"/>
        <w:numPr>
          <w:ilvl w:val="0"/>
          <w:numId w:val="5"/>
        </w:numPr>
        <w:tabs>
          <w:tab w:val="left" w:pos="992"/>
        </w:tabs>
        <w:spacing w:line="276" w:lineRule="auto"/>
        <w:ind w:left="0" w:firstLine="720"/>
        <w:jc w:val="both"/>
        <w:rPr>
          <w:sz w:val="28"/>
          <w:szCs w:val="28"/>
        </w:rPr>
      </w:pPr>
      <w:r>
        <w:rPr>
          <w:sz w:val="28"/>
          <w:szCs w:val="28"/>
        </w:rPr>
        <w:t>проводит оценку материалов участников, направленных на заочный этап Премии, в соответствии с требованиями номинаций, указанных в пунктах 7.3. и 7.4.настоящего Положения, и критериями оценивания, предоставленными на заочном этапе;</w:t>
      </w:r>
    </w:p>
    <w:p w:rsidR="00C65F7E" w:rsidRDefault="00051977">
      <w:pPr>
        <w:pStyle w:val="afa"/>
        <w:numPr>
          <w:ilvl w:val="0"/>
          <w:numId w:val="5"/>
        </w:numPr>
        <w:tabs>
          <w:tab w:val="left" w:pos="992"/>
        </w:tabs>
        <w:spacing w:line="276" w:lineRule="auto"/>
        <w:ind w:left="0" w:firstLine="720"/>
        <w:jc w:val="both"/>
        <w:rPr>
          <w:sz w:val="28"/>
          <w:szCs w:val="28"/>
        </w:rPr>
      </w:pPr>
      <w:r>
        <w:rPr>
          <w:sz w:val="28"/>
          <w:szCs w:val="28"/>
        </w:rPr>
        <w:t>проводит оценку прохождения конкурсных испытаний участниками очного этапа Премии;</w:t>
      </w:r>
    </w:p>
    <w:p w:rsidR="00C65F7E" w:rsidRDefault="00051977">
      <w:pPr>
        <w:pStyle w:val="afa"/>
        <w:numPr>
          <w:ilvl w:val="0"/>
          <w:numId w:val="5"/>
        </w:numPr>
        <w:tabs>
          <w:tab w:val="left" w:pos="992"/>
        </w:tabs>
        <w:spacing w:line="276" w:lineRule="auto"/>
        <w:ind w:left="0" w:firstLine="720"/>
        <w:jc w:val="both"/>
      </w:pPr>
      <w:r>
        <w:rPr>
          <w:sz w:val="28"/>
          <w:szCs w:val="28"/>
        </w:rPr>
        <w:t>определяет лауреатов и победителей регионального этапа Премии.</w:t>
      </w:r>
    </w:p>
    <w:p w:rsidR="00C65F7E" w:rsidRDefault="00051977">
      <w:pPr>
        <w:spacing w:line="276" w:lineRule="auto"/>
        <w:ind w:left="720"/>
        <w:jc w:val="both"/>
        <w:rPr>
          <w:sz w:val="28"/>
          <w:szCs w:val="28"/>
        </w:rPr>
      </w:pPr>
      <w:r>
        <w:rPr>
          <w:sz w:val="28"/>
          <w:szCs w:val="28"/>
        </w:rPr>
        <w:t xml:space="preserve">6.6. Экспертный совет Премии имеет право: </w:t>
      </w:r>
    </w:p>
    <w:p w:rsidR="00C65F7E" w:rsidRDefault="00051977">
      <w:pPr>
        <w:pStyle w:val="afa"/>
        <w:numPr>
          <w:ilvl w:val="0"/>
          <w:numId w:val="5"/>
        </w:numPr>
        <w:tabs>
          <w:tab w:val="left" w:pos="992"/>
        </w:tabs>
        <w:spacing w:line="276" w:lineRule="auto"/>
        <w:ind w:left="0" w:firstLine="720"/>
        <w:jc w:val="both"/>
        <w:rPr>
          <w:sz w:val="28"/>
          <w:szCs w:val="28"/>
        </w:rPr>
      </w:pPr>
      <w:r>
        <w:rPr>
          <w:sz w:val="28"/>
          <w:szCs w:val="28"/>
        </w:rPr>
        <w:t>проводить образовательные лекции, мастер-классы и творческие встречи с участниками Премии;</w:t>
      </w:r>
    </w:p>
    <w:p w:rsidR="00C65F7E" w:rsidRDefault="00051977">
      <w:pPr>
        <w:pStyle w:val="afa"/>
        <w:numPr>
          <w:ilvl w:val="0"/>
          <w:numId w:val="5"/>
        </w:numPr>
        <w:tabs>
          <w:tab w:val="left" w:pos="992"/>
        </w:tabs>
        <w:spacing w:line="276" w:lineRule="auto"/>
        <w:ind w:left="0" w:firstLine="720"/>
        <w:jc w:val="both"/>
        <w:rPr>
          <w:sz w:val="28"/>
          <w:szCs w:val="28"/>
          <w:highlight w:val="white"/>
        </w:rPr>
      </w:pPr>
      <w:r>
        <w:rPr>
          <w:sz w:val="28"/>
          <w:szCs w:val="28"/>
        </w:rPr>
        <w:t>д</w:t>
      </w:r>
      <w:r>
        <w:rPr>
          <w:sz w:val="28"/>
          <w:szCs w:val="28"/>
          <w:highlight w:val="white"/>
        </w:rPr>
        <w:t>авать обратную связь участникам Премии;</w:t>
      </w:r>
    </w:p>
    <w:p w:rsidR="00C65F7E" w:rsidRDefault="00051977">
      <w:pPr>
        <w:pStyle w:val="afa"/>
        <w:numPr>
          <w:ilvl w:val="0"/>
          <w:numId w:val="5"/>
        </w:numPr>
        <w:tabs>
          <w:tab w:val="left" w:pos="992"/>
        </w:tabs>
        <w:spacing w:line="276" w:lineRule="auto"/>
        <w:ind w:left="0" w:firstLine="720"/>
        <w:jc w:val="both"/>
      </w:pPr>
      <w:r>
        <w:rPr>
          <w:sz w:val="28"/>
          <w:szCs w:val="28"/>
        </w:rPr>
        <w:t>присуждать специальные призы участникам Премии, не являющимся лауреатами (не более одного в номинации).</w:t>
      </w:r>
    </w:p>
    <w:p w:rsidR="00C65F7E" w:rsidRDefault="00C65F7E">
      <w:pPr>
        <w:spacing w:line="276" w:lineRule="auto"/>
        <w:ind w:firstLine="709"/>
        <w:jc w:val="both"/>
      </w:pPr>
    </w:p>
    <w:p w:rsidR="00C65F7E" w:rsidRDefault="00051977">
      <w:pPr>
        <w:spacing w:line="276" w:lineRule="auto"/>
        <w:jc w:val="center"/>
        <w:rPr>
          <w:b/>
          <w:sz w:val="28"/>
          <w:szCs w:val="28"/>
        </w:rPr>
      </w:pPr>
      <w:r>
        <w:rPr>
          <w:b/>
          <w:sz w:val="28"/>
          <w:szCs w:val="28"/>
        </w:rPr>
        <w:t>7. Регламент конкурсной программы регионального этапа Премии</w:t>
      </w:r>
    </w:p>
    <w:p w:rsidR="00C65F7E" w:rsidRDefault="00051977">
      <w:pPr>
        <w:spacing w:line="276" w:lineRule="auto"/>
        <w:ind w:firstLine="709"/>
        <w:jc w:val="both"/>
        <w:rPr>
          <w:sz w:val="28"/>
          <w:szCs w:val="28"/>
        </w:rPr>
      </w:pPr>
      <w:r>
        <w:rPr>
          <w:sz w:val="28"/>
          <w:szCs w:val="28"/>
        </w:rPr>
        <w:t xml:space="preserve">7.1. Участники делятся на две группы: «студенты образовательных организаций высшего образования» и «студенты профессиональных образовательных организаций». </w:t>
      </w:r>
    </w:p>
    <w:p w:rsidR="00C65F7E" w:rsidRDefault="00051977">
      <w:pPr>
        <w:spacing w:line="276" w:lineRule="auto"/>
        <w:ind w:firstLine="709"/>
        <w:jc w:val="both"/>
      </w:pPr>
      <w:r>
        <w:rPr>
          <w:sz w:val="28"/>
          <w:szCs w:val="28"/>
        </w:rPr>
        <w:t>7.2. Номинации</w:t>
      </w:r>
      <w:r>
        <w:rPr>
          <w:sz w:val="28"/>
          <w:szCs w:val="28"/>
          <w:highlight w:val="white"/>
        </w:rPr>
        <w:t xml:space="preserve"> в группах </w:t>
      </w:r>
      <w:r>
        <w:rPr>
          <w:sz w:val="28"/>
          <w:szCs w:val="28"/>
        </w:rPr>
        <w:t>делятся на индивидуальные и коллективные.</w:t>
      </w:r>
    </w:p>
    <w:p w:rsidR="00C65F7E" w:rsidRDefault="00051977">
      <w:pPr>
        <w:spacing w:line="276" w:lineRule="auto"/>
        <w:ind w:firstLine="709"/>
        <w:jc w:val="both"/>
        <w:rPr>
          <w:b/>
        </w:rPr>
      </w:pPr>
      <w:r>
        <w:rPr>
          <w:sz w:val="28"/>
          <w:szCs w:val="28"/>
        </w:rPr>
        <w:t>7.3. </w:t>
      </w:r>
      <w:r>
        <w:rPr>
          <w:b/>
          <w:sz w:val="28"/>
          <w:szCs w:val="28"/>
        </w:rPr>
        <w:t>Номинации для участников группы «студенты образовательных организаций высшего образования»:</w:t>
      </w:r>
    </w:p>
    <w:p w:rsidR="00C65F7E" w:rsidRDefault="00051977">
      <w:pPr>
        <w:spacing w:line="276" w:lineRule="auto"/>
        <w:ind w:firstLine="709"/>
        <w:jc w:val="both"/>
      </w:pPr>
      <w:r>
        <w:rPr>
          <w:sz w:val="28"/>
          <w:szCs w:val="28"/>
        </w:rPr>
        <w:t>7.3.1. Индивидуальные номинации:</w:t>
      </w:r>
    </w:p>
    <w:p w:rsidR="00C65F7E" w:rsidRDefault="00051977">
      <w:pPr>
        <w:spacing w:line="276" w:lineRule="auto"/>
        <w:ind w:firstLine="709"/>
        <w:jc w:val="both"/>
      </w:pPr>
      <w:r>
        <w:rPr>
          <w:sz w:val="28"/>
          <w:szCs w:val="28"/>
        </w:rPr>
        <w:t xml:space="preserve">Номинация 1 – </w:t>
      </w:r>
      <w:r>
        <w:rPr>
          <w:b/>
          <w:sz w:val="28"/>
          <w:szCs w:val="28"/>
        </w:rPr>
        <w:t>«Председатель совета обучающихся года»</w:t>
      </w:r>
      <w:r>
        <w:rPr>
          <w:sz w:val="28"/>
          <w:szCs w:val="28"/>
        </w:rPr>
        <w:t xml:space="preserve"> – оцениваются руководители/заместители объединённых советов обучающихся образовательной организации, советов обучающихся факультетов и институтов, активно проявившие себя в студенческой жизни, наиболее эффективно работающие в сфере молодежной политики и студенческого самоуправления, внесшие значимый вклад в формирование и развитие активной социальной и гражданской позиции молодежи.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6"/>
        </w:numPr>
        <w:tabs>
          <w:tab w:val="left" w:pos="992"/>
        </w:tabs>
        <w:spacing w:line="276" w:lineRule="auto"/>
        <w:ind w:left="0" w:firstLine="720"/>
        <w:jc w:val="both"/>
        <w:rPr>
          <w:sz w:val="28"/>
          <w:szCs w:val="28"/>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6"/>
        </w:numPr>
        <w:tabs>
          <w:tab w:val="left" w:pos="992"/>
        </w:tabs>
        <w:spacing w:line="276" w:lineRule="auto"/>
        <w:ind w:left="0" w:firstLine="720"/>
        <w:jc w:val="both"/>
        <w:rPr>
          <w:sz w:val="28"/>
          <w:szCs w:val="28"/>
        </w:rPr>
      </w:pPr>
      <w:r>
        <w:rPr>
          <w:sz w:val="28"/>
          <w:szCs w:val="28"/>
        </w:rPr>
        <w:t xml:space="preserve">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w:t>
      </w:r>
      <w:r>
        <w:rPr>
          <w:sz w:val="28"/>
          <w:szCs w:val="28"/>
        </w:rPr>
        <w:lastRenderedPageBreak/>
        <w:t>семестров) - 1 файл в формате PDF;</w:t>
      </w:r>
    </w:p>
    <w:p w:rsidR="00C65F7E" w:rsidRDefault="00051977">
      <w:pPr>
        <w:pStyle w:val="afa"/>
        <w:numPr>
          <w:ilvl w:val="0"/>
          <w:numId w:val="6"/>
        </w:numPr>
        <w:tabs>
          <w:tab w:val="left" w:pos="992"/>
        </w:tabs>
        <w:spacing w:line="276" w:lineRule="auto"/>
        <w:ind w:left="0" w:firstLine="720"/>
        <w:jc w:val="both"/>
        <w:rPr>
          <w:sz w:val="28"/>
          <w:szCs w:val="28"/>
        </w:rPr>
      </w:pPr>
      <w:r>
        <w:rPr>
          <w:sz w:val="28"/>
          <w:szCs w:val="28"/>
        </w:rPr>
        <w:t>видеоролик, описывающий деятельность и ключевые достижения не менее чем за 1 и не более чем за 2 года (не более 2 минут);</w:t>
      </w:r>
    </w:p>
    <w:p w:rsidR="00C65F7E" w:rsidRDefault="00051977">
      <w:pPr>
        <w:pStyle w:val="afa"/>
        <w:numPr>
          <w:ilvl w:val="0"/>
          <w:numId w:val="6"/>
        </w:numPr>
        <w:tabs>
          <w:tab w:val="left" w:pos="992"/>
        </w:tabs>
        <w:spacing w:line="276" w:lineRule="auto"/>
        <w:ind w:left="0" w:firstLine="720"/>
        <w:jc w:val="both"/>
        <w:rPr>
          <w:sz w:val="28"/>
          <w:szCs w:val="28"/>
        </w:rPr>
      </w:pPr>
      <w:r>
        <w:rPr>
          <w:sz w:val="28"/>
          <w:szCs w:val="28"/>
        </w:rPr>
        <w:t>наличие документов, подтверждающих основные достижения за 2 последних года (не более 10 шт.) - 1 файл в формате PDF;</w:t>
      </w:r>
    </w:p>
    <w:p w:rsidR="00C65F7E" w:rsidRDefault="00051977">
      <w:pPr>
        <w:pStyle w:val="afa"/>
        <w:numPr>
          <w:ilvl w:val="0"/>
          <w:numId w:val="6"/>
        </w:numPr>
        <w:tabs>
          <w:tab w:val="left" w:pos="992"/>
        </w:tabs>
        <w:spacing w:line="276" w:lineRule="auto"/>
        <w:ind w:left="0" w:firstLine="720"/>
        <w:jc w:val="both"/>
        <w:rPr>
          <w:sz w:val="28"/>
          <w:szCs w:val="28"/>
        </w:rPr>
      </w:pPr>
      <w:r>
        <w:rPr>
          <w:sz w:val="28"/>
          <w:szCs w:val="28"/>
        </w:rPr>
        <w:t xml:space="preserve">наличие структуры и плана работы объединённого совета обучающихся.  </w:t>
      </w:r>
    </w:p>
    <w:p w:rsidR="00C65F7E" w:rsidRDefault="00051977">
      <w:pPr>
        <w:spacing w:line="276" w:lineRule="auto"/>
        <w:ind w:firstLine="709"/>
        <w:jc w:val="both"/>
      </w:pPr>
      <w:r>
        <w:rPr>
          <w:sz w:val="28"/>
          <w:szCs w:val="28"/>
        </w:rPr>
        <w:t xml:space="preserve">Номинация 2 – </w:t>
      </w:r>
      <w:r>
        <w:rPr>
          <w:b/>
          <w:sz w:val="28"/>
          <w:szCs w:val="28"/>
        </w:rPr>
        <w:t xml:space="preserve">«Общественник года» </w:t>
      </w:r>
      <w:r>
        <w:rPr>
          <w:sz w:val="28"/>
          <w:szCs w:val="28"/>
        </w:rPr>
        <w:t>– оцениваются члены студенческих объединений, региональных и всероссийских организаций, являющиеся организаторами общественно-значимых и культурно-массовых мероприятий и проектов, за выдающиеся достижения в общественной деятельности, активно проявившие себя в студенческой жизни образовательной организации, региона, страны, внесшие значимый вклад в улучшение качества жизни студенческой молодежи и местного сообщества.</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7"/>
        </w:numPr>
        <w:tabs>
          <w:tab w:val="left" w:pos="992"/>
        </w:tabs>
        <w:spacing w:line="276" w:lineRule="auto"/>
        <w:ind w:left="0" w:firstLine="720"/>
        <w:jc w:val="both"/>
        <w:rPr>
          <w:sz w:val="28"/>
          <w:szCs w:val="28"/>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7"/>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7"/>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не менее чем за 1 и не более чем за 2 года (не более 2 минут); </w:t>
      </w:r>
    </w:p>
    <w:p w:rsidR="00C65F7E" w:rsidRDefault="00051977">
      <w:pPr>
        <w:pStyle w:val="afa"/>
        <w:numPr>
          <w:ilvl w:val="0"/>
          <w:numId w:val="7"/>
        </w:numPr>
        <w:tabs>
          <w:tab w:val="left" w:pos="992"/>
        </w:tabs>
        <w:spacing w:line="276" w:lineRule="auto"/>
        <w:ind w:left="0" w:firstLine="720"/>
        <w:jc w:val="both"/>
        <w:rPr>
          <w:sz w:val="28"/>
          <w:szCs w:val="28"/>
        </w:rPr>
      </w:pPr>
      <w:r>
        <w:rPr>
          <w:sz w:val="28"/>
          <w:szCs w:val="28"/>
        </w:rPr>
        <w:t>наличие документов, подтверждающих основные достижения за 2 последних года (не более 10 шт.) - 1 файл в формате PDF;</w:t>
      </w:r>
    </w:p>
    <w:p w:rsidR="00C65F7E" w:rsidRDefault="00051977">
      <w:pPr>
        <w:pStyle w:val="afa"/>
        <w:numPr>
          <w:ilvl w:val="0"/>
          <w:numId w:val="7"/>
        </w:numPr>
        <w:tabs>
          <w:tab w:val="left" w:pos="992"/>
        </w:tabs>
        <w:spacing w:line="276" w:lineRule="auto"/>
        <w:ind w:left="0" w:firstLine="720"/>
        <w:jc w:val="both"/>
        <w:rPr>
          <w:sz w:val="28"/>
          <w:szCs w:val="28"/>
        </w:rPr>
      </w:pPr>
      <w:r>
        <w:rPr>
          <w:sz w:val="28"/>
          <w:szCs w:val="28"/>
        </w:rPr>
        <w:t xml:space="preserve">наличие рекомендательных писем от руководителя образовательной организации и/или региональной и/или всероссийской общественной организации и других вышестоящих уполномоченных лиц, поддерживающих общественную деятельность и реализующих государственную молодежную политику – единым файлом в формате PDF. </w:t>
      </w:r>
    </w:p>
    <w:p w:rsidR="00C65F7E" w:rsidRDefault="00051977">
      <w:pPr>
        <w:spacing w:line="276" w:lineRule="auto"/>
        <w:ind w:firstLine="709"/>
        <w:jc w:val="both"/>
      </w:pPr>
      <w:r>
        <w:rPr>
          <w:sz w:val="28"/>
          <w:szCs w:val="28"/>
        </w:rPr>
        <w:t xml:space="preserve">Номинация 3 – </w:t>
      </w:r>
      <w:r>
        <w:rPr>
          <w:b/>
          <w:sz w:val="28"/>
          <w:szCs w:val="28"/>
        </w:rPr>
        <w:t>«Интеллект года»</w:t>
      </w:r>
      <w:r>
        <w:rPr>
          <w:sz w:val="28"/>
          <w:szCs w:val="28"/>
        </w:rPr>
        <w:t xml:space="preserve"> – оцениваются студенты, выделяющийся своими достижениями в образовании и в области науки, призеры и победители научных олимпиад, конференций и форумов, а также студенты имеющие научные публикации в изданиях, индексируемых в системах цитирования, активно занимающиеся развитием, популяризацией и продвижением научных исследований как внутри образовательной организации, </w:t>
      </w:r>
      <w:r>
        <w:rPr>
          <w:sz w:val="28"/>
          <w:szCs w:val="28"/>
        </w:rPr>
        <w:lastRenderedPageBreak/>
        <w:t xml:space="preserve">так и за ее пределами.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8"/>
        </w:numPr>
        <w:tabs>
          <w:tab w:val="left" w:pos="992"/>
        </w:tabs>
        <w:spacing w:line="276" w:lineRule="auto"/>
        <w:ind w:left="0" w:firstLine="720"/>
        <w:jc w:val="both"/>
        <w:rPr>
          <w:sz w:val="28"/>
          <w:szCs w:val="28"/>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8"/>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8"/>
        </w:numPr>
        <w:tabs>
          <w:tab w:val="left" w:pos="992"/>
        </w:tabs>
        <w:spacing w:line="276" w:lineRule="auto"/>
        <w:ind w:left="0" w:firstLine="720"/>
        <w:jc w:val="both"/>
        <w:rPr>
          <w:sz w:val="28"/>
          <w:szCs w:val="28"/>
        </w:rPr>
      </w:pPr>
      <w:r>
        <w:rPr>
          <w:sz w:val="28"/>
          <w:szCs w:val="28"/>
        </w:rPr>
        <w:t>видеоролик, описывающий деятельность и ключевые достижения не менее чем за 1 и не более чем за 2 года (не более 2 минут);</w:t>
      </w:r>
    </w:p>
    <w:p w:rsidR="00C65F7E" w:rsidRDefault="00051977">
      <w:pPr>
        <w:pStyle w:val="afa"/>
        <w:numPr>
          <w:ilvl w:val="0"/>
          <w:numId w:val="8"/>
        </w:numPr>
        <w:tabs>
          <w:tab w:val="left" w:pos="992"/>
        </w:tabs>
        <w:spacing w:line="276" w:lineRule="auto"/>
        <w:ind w:left="0" w:firstLine="720"/>
        <w:jc w:val="both"/>
        <w:rPr>
          <w:sz w:val="28"/>
          <w:szCs w:val="28"/>
        </w:rPr>
      </w:pPr>
      <w:r>
        <w:rPr>
          <w:sz w:val="28"/>
          <w:szCs w:val="28"/>
        </w:rPr>
        <w:t xml:space="preserve">наличие документов, подтверждающих основные достижения за 2 последних года (не более 10 шт.) - 1 файл в формате PDF; </w:t>
      </w:r>
    </w:p>
    <w:p w:rsidR="00C65F7E" w:rsidRDefault="00051977">
      <w:pPr>
        <w:pStyle w:val="afa"/>
        <w:numPr>
          <w:ilvl w:val="0"/>
          <w:numId w:val="8"/>
        </w:numPr>
        <w:tabs>
          <w:tab w:val="left" w:pos="992"/>
        </w:tabs>
        <w:spacing w:line="276" w:lineRule="auto"/>
        <w:ind w:left="0" w:firstLine="720"/>
        <w:jc w:val="both"/>
        <w:rPr>
          <w:sz w:val="28"/>
          <w:szCs w:val="28"/>
        </w:rPr>
      </w:pPr>
      <w:r>
        <w:rPr>
          <w:sz w:val="28"/>
          <w:szCs w:val="28"/>
        </w:rPr>
        <w:t xml:space="preserve">копии патентов и других охранных документов (при наличии) – единым файлом в формате PDF; </w:t>
      </w:r>
    </w:p>
    <w:p w:rsidR="00C65F7E" w:rsidRDefault="00051977">
      <w:pPr>
        <w:pStyle w:val="afa"/>
        <w:numPr>
          <w:ilvl w:val="0"/>
          <w:numId w:val="8"/>
        </w:numPr>
        <w:tabs>
          <w:tab w:val="left" w:pos="992"/>
        </w:tabs>
        <w:spacing w:line="276" w:lineRule="auto"/>
        <w:ind w:left="0" w:firstLine="720"/>
        <w:jc w:val="both"/>
        <w:rPr>
          <w:sz w:val="28"/>
          <w:szCs w:val="28"/>
        </w:rPr>
      </w:pPr>
      <w:r>
        <w:rPr>
          <w:sz w:val="28"/>
          <w:szCs w:val="28"/>
        </w:rPr>
        <w:t xml:space="preserve">перечень публикаций (научных работ, статей, тезисов докладов на конференциях) за последние два года (при наличии) – единым файлом в формате PDF. </w:t>
      </w:r>
    </w:p>
    <w:p w:rsidR="00C65F7E" w:rsidRDefault="00051977">
      <w:pPr>
        <w:spacing w:line="276" w:lineRule="auto"/>
        <w:ind w:firstLine="709"/>
        <w:jc w:val="both"/>
      </w:pPr>
      <w:r>
        <w:rPr>
          <w:sz w:val="28"/>
          <w:szCs w:val="28"/>
        </w:rPr>
        <w:t xml:space="preserve">Номинация 4 – </w:t>
      </w:r>
      <w:r>
        <w:rPr>
          <w:b/>
          <w:sz w:val="28"/>
          <w:szCs w:val="28"/>
        </w:rPr>
        <w:t>«Иностранный студент года»</w:t>
      </w:r>
      <w:r>
        <w:rPr>
          <w:sz w:val="28"/>
          <w:szCs w:val="28"/>
        </w:rPr>
        <w:t xml:space="preserve"> – оцениваются студенты, имеющие иностранное гражданство и обучающиеся в образовательных организациях Российской Федерации, за выдающиеся достижения в различных направлениях научно-исследовательской деятельности, культурно-массовых и спортивных студенческих мероприятиях, общественной деятельности, наиболее активно проявившие себя в студенческой жизни образовательной организации, города, на региональном или федеральном уровнях, внесшие значимый вклад в улучшение среды общения и обучения иностранных студентов и молодежной жизни в целом.</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9"/>
        </w:numPr>
        <w:tabs>
          <w:tab w:val="left" w:pos="992"/>
        </w:tabs>
        <w:spacing w:line="276" w:lineRule="auto"/>
        <w:ind w:left="0" w:firstLine="720"/>
        <w:jc w:val="both"/>
        <w:rPr>
          <w:sz w:val="28"/>
          <w:szCs w:val="28"/>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9"/>
        </w:numPr>
        <w:tabs>
          <w:tab w:val="left" w:pos="992"/>
        </w:tabs>
        <w:spacing w:line="276" w:lineRule="auto"/>
        <w:ind w:left="0" w:firstLine="720"/>
        <w:jc w:val="both"/>
        <w:rPr>
          <w:sz w:val="28"/>
          <w:szCs w:val="28"/>
        </w:rPr>
      </w:pPr>
      <w:r>
        <w:rPr>
          <w:sz w:val="28"/>
          <w:szCs w:val="28"/>
        </w:rPr>
        <w:t xml:space="preserve">наличие действующие миграционной карты; </w:t>
      </w:r>
    </w:p>
    <w:p w:rsidR="00C65F7E" w:rsidRDefault="00051977">
      <w:pPr>
        <w:pStyle w:val="afa"/>
        <w:numPr>
          <w:ilvl w:val="0"/>
          <w:numId w:val="9"/>
        </w:numPr>
        <w:tabs>
          <w:tab w:val="left" w:pos="992"/>
        </w:tabs>
        <w:spacing w:line="276" w:lineRule="auto"/>
        <w:ind w:left="0" w:firstLine="720"/>
        <w:jc w:val="both"/>
        <w:rPr>
          <w:sz w:val="28"/>
          <w:szCs w:val="28"/>
        </w:rPr>
      </w:pPr>
      <w:r>
        <w:rPr>
          <w:sz w:val="28"/>
          <w:szCs w:val="28"/>
        </w:rPr>
        <w:t xml:space="preserve">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w:t>
      </w:r>
      <w:r>
        <w:rPr>
          <w:sz w:val="28"/>
          <w:szCs w:val="28"/>
        </w:rPr>
        <w:lastRenderedPageBreak/>
        <w:t>семестров) - 1 файл в формате PDF;</w:t>
      </w:r>
    </w:p>
    <w:p w:rsidR="00C65F7E" w:rsidRDefault="00051977">
      <w:pPr>
        <w:pStyle w:val="afa"/>
        <w:numPr>
          <w:ilvl w:val="0"/>
          <w:numId w:val="9"/>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не менее чем за 1 и не более чем за 2 года (не более 2 минут); </w:t>
      </w:r>
    </w:p>
    <w:p w:rsidR="00C65F7E" w:rsidRDefault="00051977">
      <w:pPr>
        <w:pStyle w:val="afa"/>
        <w:numPr>
          <w:ilvl w:val="0"/>
          <w:numId w:val="9"/>
        </w:numPr>
        <w:tabs>
          <w:tab w:val="left" w:pos="992"/>
        </w:tabs>
        <w:spacing w:line="276" w:lineRule="auto"/>
        <w:ind w:left="0" w:firstLine="720"/>
        <w:jc w:val="both"/>
        <w:rPr>
          <w:sz w:val="28"/>
          <w:szCs w:val="28"/>
        </w:rPr>
      </w:pPr>
      <w:r>
        <w:rPr>
          <w:sz w:val="28"/>
          <w:szCs w:val="28"/>
        </w:rPr>
        <w:t xml:space="preserve">Тема видеоролика - «Мой университет/институт/колледж/училище, и я». </w:t>
      </w:r>
    </w:p>
    <w:p w:rsidR="00C65F7E" w:rsidRDefault="00051977">
      <w:pPr>
        <w:pStyle w:val="afa"/>
        <w:numPr>
          <w:ilvl w:val="0"/>
          <w:numId w:val="9"/>
        </w:numPr>
        <w:tabs>
          <w:tab w:val="left" w:pos="992"/>
        </w:tabs>
        <w:spacing w:line="276" w:lineRule="auto"/>
        <w:ind w:left="0" w:firstLine="720"/>
        <w:jc w:val="both"/>
      </w:pPr>
      <w:r>
        <w:rPr>
          <w:sz w:val="28"/>
          <w:szCs w:val="28"/>
        </w:rPr>
        <w:t xml:space="preserve">- наличие документов, подтверждающих основные достижения в научно-исследовательской деятельности, культурно-массовых и спортивных студенческих мероприятиях, общественной деятельности за 2 последних года (не более 10 шт.) – единым файлом в формате PDF. </w:t>
      </w:r>
    </w:p>
    <w:p w:rsidR="00C65F7E" w:rsidRDefault="00051977">
      <w:pPr>
        <w:spacing w:line="276" w:lineRule="auto"/>
        <w:ind w:firstLine="709"/>
        <w:jc w:val="both"/>
        <w:rPr>
          <w:u w:val="single"/>
        </w:rPr>
      </w:pPr>
      <w:r>
        <w:rPr>
          <w:sz w:val="28"/>
          <w:szCs w:val="28"/>
        </w:rPr>
        <w:t xml:space="preserve">Номинация 5 – </w:t>
      </w:r>
      <w:r>
        <w:rPr>
          <w:b/>
          <w:sz w:val="28"/>
          <w:szCs w:val="28"/>
        </w:rPr>
        <w:t xml:space="preserve">«Творческая личность года» </w:t>
      </w:r>
      <w:r>
        <w:rPr>
          <w:sz w:val="28"/>
          <w:szCs w:val="28"/>
        </w:rPr>
        <w:t>– оцениваются студенты за выдающиеся достижения в области культуры и искусства, победители и призёры творческих мероприятий и конкурсов, ведущие активную творческую деятельность на базе образовательной организации, внесшие значительный вклад в развитие студенческого творчества и культурно-массовой деятельности в образовательной организации, на региональном и федеральном уровнях.</w:t>
      </w:r>
    </w:p>
    <w:p w:rsidR="00C65F7E" w:rsidRDefault="00051977">
      <w:pPr>
        <w:spacing w:line="276" w:lineRule="auto"/>
        <w:ind w:firstLine="709"/>
        <w:jc w:val="both"/>
        <w:rPr>
          <w:sz w:val="28"/>
          <w:szCs w:val="28"/>
        </w:rPr>
      </w:pPr>
      <w:r>
        <w:rPr>
          <w:sz w:val="28"/>
          <w:szCs w:val="28"/>
        </w:rPr>
        <w:t>Обязательные условия участия в номинации:</w:t>
      </w:r>
    </w:p>
    <w:p w:rsidR="00C65F7E" w:rsidRDefault="00051977">
      <w:pPr>
        <w:pStyle w:val="afa"/>
        <w:numPr>
          <w:ilvl w:val="0"/>
          <w:numId w:val="10"/>
        </w:numPr>
        <w:tabs>
          <w:tab w:val="left" w:pos="992"/>
        </w:tabs>
        <w:spacing w:line="276" w:lineRule="auto"/>
        <w:ind w:left="0" w:firstLine="720"/>
        <w:jc w:val="both"/>
        <w:rPr>
          <w:sz w:val="28"/>
          <w:szCs w:val="28"/>
        </w:rPr>
      </w:pPr>
      <w:r>
        <w:rPr>
          <w:sz w:val="28"/>
          <w:szCs w:val="28"/>
        </w:rPr>
        <w:t xml:space="preserve">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 </w:t>
      </w:r>
    </w:p>
    <w:p w:rsidR="00C65F7E" w:rsidRDefault="00051977">
      <w:pPr>
        <w:pStyle w:val="afa"/>
        <w:numPr>
          <w:ilvl w:val="0"/>
          <w:numId w:val="10"/>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10"/>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не менее чем за 1 и не более чем за 2 года (не более 2 минут);  </w:t>
      </w:r>
    </w:p>
    <w:p w:rsidR="00C65F7E" w:rsidRDefault="00051977">
      <w:pPr>
        <w:pStyle w:val="afa"/>
        <w:numPr>
          <w:ilvl w:val="0"/>
          <w:numId w:val="10"/>
        </w:numPr>
        <w:tabs>
          <w:tab w:val="left" w:pos="992"/>
        </w:tabs>
        <w:spacing w:line="276" w:lineRule="auto"/>
        <w:ind w:left="0" w:firstLine="720"/>
        <w:jc w:val="both"/>
        <w:rPr>
          <w:sz w:val="28"/>
          <w:szCs w:val="28"/>
        </w:rPr>
      </w:pPr>
      <w:r>
        <w:rPr>
          <w:sz w:val="28"/>
          <w:szCs w:val="28"/>
        </w:rPr>
        <w:t xml:space="preserve">наличие документов, подтверждающих основные достижения за 2 последних года (не более 10 шт.) - 1 файл в формате PDF. </w:t>
      </w:r>
    </w:p>
    <w:p w:rsidR="00C65F7E" w:rsidRDefault="00051977">
      <w:pPr>
        <w:spacing w:line="276" w:lineRule="auto"/>
        <w:ind w:firstLine="709"/>
        <w:jc w:val="both"/>
        <w:rPr>
          <w:sz w:val="28"/>
          <w:szCs w:val="28"/>
        </w:rPr>
      </w:pPr>
      <w:r>
        <w:rPr>
          <w:b/>
          <w:sz w:val="28"/>
          <w:szCs w:val="28"/>
        </w:rPr>
        <w:t xml:space="preserve">В достижениях не оцениваются сертификаты за участие в творческих конкурсах любого уровня, фотографии медалей и кубков. </w:t>
      </w:r>
    </w:p>
    <w:p w:rsidR="00C65F7E" w:rsidRDefault="00051977">
      <w:pPr>
        <w:spacing w:line="276" w:lineRule="auto"/>
        <w:ind w:firstLine="709"/>
        <w:jc w:val="both"/>
      </w:pPr>
      <w:r>
        <w:rPr>
          <w:sz w:val="28"/>
          <w:szCs w:val="28"/>
        </w:rPr>
        <w:t xml:space="preserve">Номинация 6 – </w:t>
      </w:r>
      <w:r>
        <w:rPr>
          <w:b/>
          <w:sz w:val="28"/>
          <w:szCs w:val="28"/>
        </w:rPr>
        <w:t xml:space="preserve">«Спортсмен года» </w:t>
      </w:r>
      <w:r>
        <w:rPr>
          <w:sz w:val="28"/>
          <w:szCs w:val="28"/>
        </w:rPr>
        <w:t>– оцениваются студенты за выдающиеся достижения в области спорта и физической культуры, победители и призёры спортивных соревнований и олимпиад регионального, всероссийского и международного уровней, внесшие значимый вклад в развитие спорта и популяризацию здорового образа жизни в молодежной среде на уровнях образовательной организации, региона и страны.</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11"/>
        </w:numPr>
        <w:tabs>
          <w:tab w:val="left" w:pos="992"/>
        </w:tabs>
        <w:spacing w:line="276" w:lineRule="auto"/>
        <w:ind w:left="0" w:firstLine="720"/>
        <w:jc w:val="both"/>
        <w:rPr>
          <w:sz w:val="28"/>
          <w:szCs w:val="28"/>
        </w:rPr>
      </w:pPr>
      <w:r>
        <w:rPr>
          <w:sz w:val="28"/>
          <w:szCs w:val="28"/>
        </w:rPr>
        <w:t xml:space="preserve">справка из образовательной организации, выданная не ранее мая 2025 </w:t>
      </w:r>
      <w:r>
        <w:rPr>
          <w:sz w:val="28"/>
          <w:szCs w:val="28"/>
        </w:rPr>
        <w:lastRenderedPageBreak/>
        <w:t>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11"/>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11"/>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не менее чем за 1 и не более чем за 2 года (не более 2 минут);  </w:t>
      </w:r>
    </w:p>
    <w:p w:rsidR="00C65F7E" w:rsidRDefault="00051977">
      <w:pPr>
        <w:pStyle w:val="afa"/>
        <w:numPr>
          <w:ilvl w:val="0"/>
          <w:numId w:val="11"/>
        </w:numPr>
        <w:tabs>
          <w:tab w:val="left" w:pos="992"/>
        </w:tabs>
        <w:spacing w:line="276" w:lineRule="auto"/>
        <w:ind w:left="0" w:firstLine="720"/>
        <w:jc w:val="both"/>
        <w:rPr>
          <w:color w:val="1B1B1B"/>
          <w:sz w:val="28"/>
          <w:szCs w:val="28"/>
        </w:rPr>
      </w:pPr>
      <w:r>
        <w:rPr>
          <w:color w:val="1B1B1B"/>
          <w:sz w:val="28"/>
          <w:szCs w:val="28"/>
        </w:rPr>
        <w:t>наличие документов, подтверждающих основные достижения за 2 последних года (не более 10 шт.)</w:t>
      </w:r>
      <w:r>
        <w:rPr>
          <w:sz w:val="28"/>
          <w:szCs w:val="28"/>
        </w:rPr>
        <w:t xml:space="preserve"> - 1 файл в формате PDF</w:t>
      </w:r>
      <w:r>
        <w:rPr>
          <w:color w:val="1B1B1B"/>
          <w:sz w:val="28"/>
          <w:szCs w:val="28"/>
        </w:rPr>
        <w:t>.</w:t>
      </w:r>
    </w:p>
    <w:p w:rsidR="00C65F7E" w:rsidRDefault="00051977">
      <w:pPr>
        <w:spacing w:line="276" w:lineRule="auto"/>
        <w:ind w:firstLine="709"/>
        <w:jc w:val="both"/>
        <w:rPr>
          <w:color w:val="1B1B1B"/>
          <w:sz w:val="28"/>
          <w:szCs w:val="28"/>
        </w:rPr>
      </w:pPr>
      <w:r>
        <w:rPr>
          <w:b/>
          <w:sz w:val="28"/>
          <w:szCs w:val="28"/>
        </w:rPr>
        <w:t xml:space="preserve">В достижениях не оцениваются сертификаты за участие в творческих конкурсах любого уровня, фотографии медалей и кубков. </w:t>
      </w:r>
    </w:p>
    <w:p w:rsidR="00C65F7E" w:rsidRDefault="00051977">
      <w:pPr>
        <w:spacing w:line="276" w:lineRule="auto"/>
        <w:ind w:firstLine="709"/>
        <w:jc w:val="both"/>
        <w:rPr>
          <w:sz w:val="28"/>
          <w:szCs w:val="28"/>
        </w:rPr>
      </w:pPr>
      <w:r>
        <w:rPr>
          <w:sz w:val="28"/>
          <w:szCs w:val="28"/>
        </w:rPr>
        <w:t xml:space="preserve">Номинация 7 – </w:t>
      </w:r>
      <w:r>
        <w:rPr>
          <w:b/>
          <w:sz w:val="28"/>
          <w:szCs w:val="28"/>
        </w:rPr>
        <w:t xml:space="preserve">«Доброволец года» </w:t>
      </w:r>
      <w:r>
        <w:rPr>
          <w:sz w:val="28"/>
          <w:szCs w:val="28"/>
        </w:rPr>
        <w:t xml:space="preserve">– оцениваются студенты за выдающиеся достижения в области добровольчества (волонтерства), члены волонтерских объединений, местных, региональных и всероссийских организаций, внесшие значимый вклад в развитие и продвижении ценностей добровольчества (волонтерства) в молодежной среде на уровнях образовательной организации, региональном и федеральном.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12"/>
        </w:numPr>
        <w:tabs>
          <w:tab w:val="left" w:pos="992"/>
        </w:tabs>
        <w:spacing w:line="276" w:lineRule="auto"/>
        <w:ind w:left="0" w:firstLine="720"/>
        <w:jc w:val="both"/>
        <w:rPr>
          <w:sz w:val="28"/>
          <w:szCs w:val="28"/>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12"/>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12"/>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не менее чем за 1 и не более чем за 2 года (не более 2 минут);  </w:t>
      </w:r>
    </w:p>
    <w:p w:rsidR="00C65F7E" w:rsidRDefault="00051977">
      <w:pPr>
        <w:pStyle w:val="afa"/>
        <w:numPr>
          <w:ilvl w:val="0"/>
          <w:numId w:val="12"/>
        </w:numPr>
        <w:tabs>
          <w:tab w:val="left" w:pos="992"/>
        </w:tabs>
        <w:spacing w:line="276" w:lineRule="auto"/>
        <w:ind w:left="0" w:firstLine="720"/>
        <w:jc w:val="both"/>
        <w:rPr>
          <w:sz w:val="28"/>
          <w:szCs w:val="28"/>
        </w:rPr>
      </w:pPr>
      <w:r>
        <w:rPr>
          <w:sz w:val="28"/>
          <w:szCs w:val="28"/>
        </w:rPr>
        <w:t>наличие документов, подтверждающих основные достижения за 2 последних года (не более 10 шт.) - 1 файл в формате PDF;</w:t>
      </w:r>
    </w:p>
    <w:p w:rsidR="00C65F7E" w:rsidRDefault="00051977">
      <w:pPr>
        <w:pStyle w:val="afa"/>
        <w:numPr>
          <w:ilvl w:val="0"/>
          <w:numId w:val="12"/>
        </w:numPr>
        <w:tabs>
          <w:tab w:val="left" w:pos="992"/>
        </w:tabs>
        <w:spacing w:line="276" w:lineRule="auto"/>
        <w:ind w:left="0" w:firstLine="720"/>
        <w:jc w:val="both"/>
        <w:rPr>
          <w:sz w:val="28"/>
          <w:szCs w:val="28"/>
        </w:rPr>
      </w:pPr>
      <w:r>
        <w:rPr>
          <w:sz w:val="28"/>
          <w:szCs w:val="28"/>
        </w:rPr>
        <w:t xml:space="preserve">скан-копия волонтерской книжки с указанием часов волонтерской работы. </w:t>
      </w:r>
    </w:p>
    <w:p w:rsidR="00C65F7E" w:rsidRDefault="00051977">
      <w:pPr>
        <w:spacing w:line="276" w:lineRule="auto"/>
        <w:ind w:firstLine="709"/>
        <w:jc w:val="both"/>
        <w:rPr>
          <w:sz w:val="28"/>
          <w:szCs w:val="28"/>
        </w:rPr>
      </w:pPr>
      <w:r>
        <w:rPr>
          <w:sz w:val="28"/>
          <w:szCs w:val="28"/>
        </w:rPr>
        <w:t xml:space="preserve">Номинация 8 – </w:t>
      </w:r>
      <w:r>
        <w:rPr>
          <w:b/>
          <w:sz w:val="28"/>
          <w:szCs w:val="28"/>
        </w:rPr>
        <w:t xml:space="preserve">«Медиа года» </w:t>
      </w:r>
      <w:r>
        <w:rPr>
          <w:sz w:val="28"/>
          <w:szCs w:val="28"/>
        </w:rPr>
        <w:t xml:space="preserve">– оцениваются студенты, являющиеся членами студенческого медиасообщества/студенты с выдающимися достижениями в сфере медиа, обладающие уникальными навыками создания </w:t>
      </w:r>
      <w:r>
        <w:rPr>
          <w:sz w:val="28"/>
          <w:szCs w:val="28"/>
        </w:rPr>
        <w:lastRenderedPageBreak/>
        <w:t xml:space="preserve">мультиформатного медиаконтента, ведущие активную медиадеятельность на базе образовательной организации, внесшие значительный вклад в развитие студенческого медиаландшафта в образовательной организации, на региональном и федеральном уровнях. </w:t>
      </w:r>
    </w:p>
    <w:p w:rsidR="00C65F7E" w:rsidRDefault="00051977">
      <w:pPr>
        <w:spacing w:line="276" w:lineRule="auto"/>
        <w:ind w:left="720"/>
        <w:jc w:val="both"/>
        <w:rPr>
          <w:sz w:val="28"/>
          <w:szCs w:val="28"/>
        </w:rPr>
      </w:pPr>
      <w:r>
        <w:rPr>
          <w:sz w:val="28"/>
          <w:szCs w:val="28"/>
        </w:rPr>
        <w:t>Что такое мультиформатный медиаконтент?</w:t>
      </w:r>
    </w:p>
    <w:p w:rsidR="00C65F7E" w:rsidRDefault="00051977">
      <w:pPr>
        <w:spacing w:line="276" w:lineRule="auto"/>
        <w:ind w:firstLine="720"/>
        <w:jc w:val="both"/>
        <w:rPr>
          <w:sz w:val="28"/>
          <w:szCs w:val="28"/>
        </w:rPr>
      </w:pPr>
      <w:r>
        <w:rPr>
          <w:sz w:val="28"/>
          <w:szCs w:val="28"/>
        </w:rPr>
        <w:t xml:space="preserve">Любой контент, публикуемый в интернете и/или СМИ в разных форматах: видео, фото, текст, аудио и тд. В качестве мультиформатного контента рассматривается, прежде всего, использование нескольких инструментов для создания медиаматериалов. Например, текстовая статья с использованием авторских иллюстраций, блог в социальных сетях, сайт медиапроекта.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14"/>
        </w:numPr>
        <w:tabs>
          <w:tab w:val="left" w:pos="992"/>
        </w:tabs>
        <w:spacing w:line="276" w:lineRule="auto"/>
        <w:ind w:left="0" w:firstLine="720"/>
        <w:jc w:val="both"/>
        <w:rPr>
          <w:sz w:val="28"/>
          <w:szCs w:val="28"/>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14"/>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14"/>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не менее чем за 1 и не более чем за 2 года (не более 2 минут);  </w:t>
      </w:r>
    </w:p>
    <w:p w:rsidR="00C65F7E" w:rsidRDefault="00051977">
      <w:pPr>
        <w:pStyle w:val="afa"/>
        <w:numPr>
          <w:ilvl w:val="0"/>
          <w:numId w:val="14"/>
        </w:numPr>
        <w:tabs>
          <w:tab w:val="left" w:pos="992"/>
        </w:tabs>
        <w:spacing w:line="276" w:lineRule="auto"/>
        <w:ind w:left="0" w:firstLine="720"/>
        <w:jc w:val="both"/>
        <w:rPr>
          <w:sz w:val="28"/>
          <w:szCs w:val="28"/>
        </w:rPr>
      </w:pPr>
      <w:r>
        <w:rPr>
          <w:sz w:val="28"/>
          <w:szCs w:val="28"/>
        </w:rPr>
        <w:t>наличие документов, подтверждающих основные достижения за 2 последних года (не более 10 шт.) –единым файлом в формате PDF.</w:t>
      </w:r>
    </w:p>
    <w:p w:rsidR="00C65F7E" w:rsidRDefault="00051977">
      <w:pPr>
        <w:spacing w:line="276" w:lineRule="auto"/>
        <w:ind w:firstLine="709"/>
        <w:jc w:val="both"/>
      </w:pPr>
      <w:r>
        <w:rPr>
          <w:sz w:val="28"/>
          <w:szCs w:val="28"/>
        </w:rPr>
        <w:t>7.3.2. Коллективные номинации:</w:t>
      </w:r>
    </w:p>
    <w:p w:rsidR="00C65F7E" w:rsidRDefault="00051977">
      <w:pPr>
        <w:spacing w:line="276" w:lineRule="auto"/>
        <w:ind w:firstLine="709"/>
        <w:jc w:val="both"/>
      </w:pPr>
      <w:r>
        <w:rPr>
          <w:sz w:val="28"/>
          <w:szCs w:val="28"/>
        </w:rPr>
        <w:t xml:space="preserve">Номинация 1 – </w:t>
      </w:r>
      <w:r>
        <w:rPr>
          <w:b/>
          <w:sz w:val="28"/>
          <w:szCs w:val="28"/>
        </w:rPr>
        <w:t xml:space="preserve">«Добровольческое объединение года» </w:t>
      </w:r>
      <w:r>
        <w:rPr>
          <w:sz w:val="28"/>
          <w:szCs w:val="28"/>
        </w:rPr>
        <w:t xml:space="preserve">– оцениваются студенческие объединения обучающихся образовательных организаций, деятельность которых направлена на развитие массового волонтерского (добровольческого) движения, развитие массового волонтерского (добровольческого) экологического движения, повышение его эффективности как инструмента формирования экологической культуры молодого человека, повышение его эффективности как инструмента формирования культуры молодого человека.  </w:t>
      </w:r>
    </w:p>
    <w:p w:rsidR="00C65F7E" w:rsidRDefault="00051977">
      <w:pPr>
        <w:spacing w:line="276" w:lineRule="auto"/>
        <w:ind w:firstLine="709"/>
        <w:jc w:val="both"/>
        <w:rPr>
          <w:b/>
          <w:sz w:val="28"/>
          <w:szCs w:val="28"/>
        </w:rPr>
      </w:pPr>
      <w:r>
        <w:rPr>
          <w:sz w:val="28"/>
          <w:szCs w:val="28"/>
        </w:rPr>
        <w:t>Обязательные условия участия в номинации:</w:t>
      </w:r>
    </w:p>
    <w:p w:rsidR="00C65F7E" w:rsidRDefault="00051977">
      <w:pPr>
        <w:pStyle w:val="afa"/>
        <w:numPr>
          <w:ilvl w:val="0"/>
          <w:numId w:val="16"/>
        </w:numPr>
        <w:tabs>
          <w:tab w:val="left" w:pos="992"/>
        </w:tabs>
        <w:spacing w:line="276" w:lineRule="auto"/>
        <w:ind w:left="0" w:firstLine="720"/>
        <w:jc w:val="both"/>
        <w:rPr>
          <w:sz w:val="28"/>
          <w:szCs w:val="28"/>
        </w:rPr>
      </w:pPr>
      <w:r>
        <w:rPr>
          <w:sz w:val="28"/>
          <w:szCs w:val="28"/>
        </w:rPr>
        <w:t>справки из образовательной организации, выданные не ранее мая 2025 года, подтверждающие, что участники действительно являются студентами (с указанием курса и даты зачисления) - 1 файл в формате PDF;</w:t>
      </w:r>
    </w:p>
    <w:p w:rsidR="00C65F7E" w:rsidRDefault="00051977">
      <w:pPr>
        <w:pStyle w:val="afa"/>
        <w:numPr>
          <w:ilvl w:val="0"/>
          <w:numId w:val="16"/>
        </w:numPr>
        <w:tabs>
          <w:tab w:val="left" w:pos="992"/>
        </w:tabs>
        <w:spacing w:line="276" w:lineRule="auto"/>
        <w:ind w:left="0" w:firstLine="720"/>
        <w:jc w:val="both"/>
        <w:rPr>
          <w:sz w:val="28"/>
          <w:szCs w:val="28"/>
        </w:rPr>
      </w:pPr>
      <w:r>
        <w:rPr>
          <w:sz w:val="28"/>
          <w:szCs w:val="28"/>
        </w:rPr>
        <w:t>списочный состав постоянного актива объединения (не менее 10 человек) - 1 файл в формате PDF;</w:t>
      </w:r>
    </w:p>
    <w:p w:rsidR="00C65F7E" w:rsidRDefault="00051977">
      <w:pPr>
        <w:pStyle w:val="afa"/>
        <w:numPr>
          <w:ilvl w:val="0"/>
          <w:numId w:val="16"/>
        </w:numPr>
        <w:tabs>
          <w:tab w:val="left" w:pos="992"/>
        </w:tabs>
        <w:spacing w:line="276" w:lineRule="auto"/>
        <w:ind w:left="0" w:firstLine="720"/>
        <w:jc w:val="both"/>
        <w:rPr>
          <w:sz w:val="28"/>
          <w:szCs w:val="28"/>
        </w:rPr>
      </w:pPr>
      <w:r>
        <w:rPr>
          <w:sz w:val="28"/>
          <w:szCs w:val="28"/>
        </w:rPr>
        <w:lastRenderedPageBreak/>
        <w:t xml:space="preserve">наличие документации, подтверждающей работу объединения на базе образовательной организации (положение, нормативно-правовая документация, подтверждающая выписка, справка и др.); </w:t>
      </w:r>
    </w:p>
    <w:p w:rsidR="00C65F7E" w:rsidRDefault="00051977">
      <w:pPr>
        <w:pStyle w:val="afa"/>
        <w:numPr>
          <w:ilvl w:val="0"/>
          <w:numId w:val="16"/>
        </w:numPr>
        <w:tabs>
          <w:tab w:val="left" w:pos="992"/>
        </w:tabs>
        <w:spacing w:line="276" w:lineRule="auto"/>
        <w:ind w:left="0" w:firstLine="720"/>
        <w:jc w:val="both"/>
        <w:rPr>
          <w:sz w:val="28"/>
          <w:szCs w:val="28"/>
          <w:highlight w:val="white"/>
        </w:rPr>
      </w:pPr>
      <w:r>
        <w:rPr>
          <w:sz w:val="28"/>
          <w:szCs w:val="28"/>
          <w:highlight w:val="white"/>
        </w:rPr>
        <w:t xml:space="preserve">презентация деятельности с указанием </w:t>
      </w:r>
      <w:r>
        <w:rPr>
          <w:sz w:val="28"/>
          <w:szCs w:val="28"/>
        </w:rPr>
        <w:t xml:space="preserve">не менее 5 реализованных социально-значимых мероприятий, акций, проектов за 2 последних года (информация подтверждается презентацией в виде отчета содержащего ключевую информацию в соответствии с требованиями Приложения № 2 данного Положения); </w:t>
      </w:r>
    </w:p>
    <w:p w:rsidR="00C65F7E" w:rsidRDefault="00051977">
      <w:pPr>
        <w:pStyle w:val="afa"/>
        <w:numPr>
          <w:ilvl w:val="0"/>
          <w:numId w:val="16"/>
        </w:numPr>
        <w:tabs>
          <w:tab w:val="left" w:pos="992"/>
        </w:tabs>
        <w:spacing w:line="276" w:lineRule="auto"/>
        <w:ind w:left="0" w:firstLine="720"/>
        <w:jc w:val="both"/>
        <w:rPr>
          <w:sz w:val="28"/>
          <w:szCs w:val="28"/>
        </w:rPr>
      </w:pPr>
      <w:r>
        <w:rPr>
          <w:sz w:val="28"/>
          <w:szCs w:val="28"/>
        </w:rPr>
        <w:t>видеоролик, описывающий деятельность и основные достижения не менее чем за 1 и не более чем за 2 года (не более 2 минут).</w:t>
      </w:r>
    </w:p>
    <w:p w:rsidR="00C65F7E" w:rsidRDefault="00051977">
      <w:pPr>
        <w:spacing w:line="276" w:lineRule="auto"/>
        <w:ind w:firstLine="709"/>
        <w:jc w:val="both"/>
      </w:pPr>
      <w:r>
        <w:rPr>
          <w:sz w:val="28"/>
          <w:szCs w:val="28"/>
        </w:rPr>
        <w:t xml:space="preserve">Номинация 2 – </w:t>
      </w:r>
      <w:r>
        <w:rPr>
          <w:b/>
          <w:sz w:val="28"/>
          <w:szCs w:val="28"/>
        </w:rPr>
        <w:t xml:space="preserve">«Студенческое медиа года» </w:t>
      </w:r>
      <w:r>
        <w:rPr>
          <w:sz w:val="28"/>
          <w:szCs w:val="28"/>
        </w:rPr>
        <w:t xml:space="preserve">– оцениваются студенческие объединения обучающихся образовательных организаций за успехи в области развития медиапространства на уровне образовательной организации, региональном и федеральном уровнях, внесшие значимый вклад в формирование актуального контента и развитие информационной грамотности в молодежной среде.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17"/>
        </w:numPr>
        <w:tabs>
          <w:tab w:val="left" w:pos="992"/>
        </w:tabs>
        <w:spacing w:line="276" w:lineRule="auto"/>
        <w:ind w:left="0" w:firstLine="720"/>
        <w:jc w:val="both"/>
        <w:rPr>
          <w:sz w:val="28"/>
          <w:szCs w:val="28"/>
        </w:rPr>
      </w:pPr>
      <w:r>
        <w:rPr>
          <w:sz w:val="28"/>
          <w:szCs w:val="28"/>
        </w:rPr>
        <w:t>справки из образовательной организации, выданные не ранее мая 2025 года, подтверждающие, что участники действительно являются студентами (с указанием курса и даты зачисления) - 1 файл в формате PDF;</w:t>
      </w:r>
    </w:p>
    <w:p w:rsidR="00C65F7E" w:rsidRDefault="00051977">
      <w:pPr>
        <w:pStyle w:val="afa"/>
        <w:numPr>
          <w:ilvl w:val="0"/>
          <w:numId w:val="17"/>
        </w:numPr>
        <w:tabs>
          <w:tab w:val="left" w:pos="992"/>
        </w:tabs>
        <w:spacing w:line="276" w:lineRule="auto"/>
        <w:ind w:left="0" w:firstLine="720"/>
        <w:jc w:val="both"/>
        <w:rPr>
          <w:sz w:val="28"/>
          <w:szCs w:val="28"/>
        </w:rPr>
      </w:pPr>
      <w:r>
        <w:rPr>
          <w:sz w:val="28"/>
          <w:szCs w:val="28"/>
        </w:rPr>
        <w:t>списочный состав постоянного актива объединения (не менее 5 человек) - 1 файл в формате PDF;</w:t>
      </w:r>
    </w:p>
    <w:p w:rsidR="00C65F7E" w:rsidRDefault="00051977">
      <w:pPr>
        <w:pStyle w:val="afa"/>
        <w:numPr>
          <w:ilvl w:val="0"/>
          <w:numId w:val="17"/>
        </w:numPr>
        <w:tabs>
          <w:tab w:val="left" w:pos="992"/>
        </w:tabs>
        <w:spacing w:line="276" w:lineRule="auto"/>
        <w:ind w:left="0" w:firstLine="720"/>
        <w:jc w:val="both"/>
        <w:rPr>
          <w:sz w:val="28"/>
          <w:szCs w:val="28"/>
        </w:rPr>
      </w:pPr>
      <w:r>
        <w:rPr>
          <w:sz w:val="28"/>
          <w:szCs w:val="28"/>
        </w:rPr>
        <w:t xml:space="preserve">презентация деятельности по ведению журнала/передачи/газеты/блога/ канала на базе образовательной организации на социально-значимые, актуальные в студенческой среде темы на платформах Вконтакте/Telegram с указанием охвата аудитории, контент-плана, основных рубрик, кликабельной ссылки на медиа продукт (при наличии); </w:t>
      </w:r>
    </w:p>
    <w:p w:rsidR="00C65F7E" w:rsidRDefault="00051977">
      <w:pPr>
        <w:pStyle w:val="afa"/>
        <w:numPr>
          <w:ilvl w:val="0"/>
          <w:numId w:val="17"/>
        </w:numPr>
        <w:tabs>
          <w:tab w:val="left" w:pos="992"/>
        </w:tabs>
        <w:spacing w:line="276" w:lineRule="auto"/>
        <w:ind w:left="0" w:firstLine="720"/>
        <w:jc w:val="both"/>
        <w:rPr>
          <w:sz w:val="28"/>
          <w:szCs w:val="28"/>
        </w:rPr>
      </w:pPr>
      <w:r>
        <w:rPr>
          <w:sz w:val="28"/>
          <w:szCs w:val="28"/>
        </w:rPr>
        <w:t>видеоролик, описывающий деятельность в сфере развития медиапространства в молодежной среде не менее чем за 1 и не более чем за 2 года (не более 2 минут).</w:t>
      </w:r>
    </w:p>
    <w:p w:rsidR="00C65F7E" w:rsidRDefault="00051977">
      <w:pPr>
        <w:spacing w:line="276" w:lineRule="auto"/>
        <w:ind w:firstLine="709"/>
        <w:jc w:val="both"/>
      </w:pPr>
      <w:r>
        <w:rPr>
          <w:sz w:val="28"/>
          <w:szCs w:val="28"/>
        </w:rPr>
        <w:t xml:space="preserve">Номинация 3 </w:t>
      </w:r>
      <w:r>
        <w:rPr>
          <w:b/>
          <w:sz w:val="28"/>
          <w:szCs w:val="28"/>
        </w:rPr>
        <w:t xml:space="preserve">– «Патриотическое объединение года» </w:t>
      </w:r>
      <w:r>
        <w:rPr>
          <w:sz w:val="28"/>
          <w:szCs w:val="28"/>
        </w:rPr>
        <w:t xml:space="preserve">– оцениваются патриотические студенческие и молодежные клубы, отряды и иные объединения обучающихся образовательных организаций за выдающиеся успехи в области патриотического и гражданского воспитания молодежи, изучения истории и культуры страны и родного региона, поисковой работы по установлении имен погибших и увековечению памяти защитников Отечества, внесшие значимый вклад в формирование гражданской позиции личности среди молодежи, принимающие участие в акциях направленной на сбор гуманитарной помощи для мобилизованных и военнослужащих, участвующих в специальной </w:t>
      </w:r>
      <w:r>
        <w:rPr>
          <w:sz w:val="28"/>
          <w:szCs w:val="28"/>
        </w:rPr>
        <w:lastRenderedPageBreak/>
        <w:t xml:space="preserve">военной операции (СВО), а также для гражданского населения, проживающего на территории ее проведения.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18"/>
        </w:numPr>
        <w:tabs>
          <w:tab w:val="left" w:pos="992"/>
        </w:tabs>
        <w:spacing w:line="276" w:lineRule="auto"/>
        <w:ind w:left="0" w:firstLine="720"/>
        <w:jc w:val="both"/>
        <w:rPr>
          <w:sz w:val="28"/>
          <w:szCs w:val="28"/>
        </w:rPr>
      </w:pPr>
      <w:r>
        <w:rPr>
          <w:sz w:val="28"/>
          <w:szCs w:val="28"/>
        </w:rPr>
        <w:t>справки из образовательной организации, выданные не ранее мая 2025 года, подтверждающие, что участники действительно являются студентами (с указанием курса и даты зачисления) - 1 файл в формате PDF;</w:t>
      </w:r>
    </w:p>
    <w:p w:rsidR="00C65F7E" w:rsidRDefault="00051977">
      <w:pPr>
        <w:pStyle w:val="afa"/>
        <w:numPr>
          <w:ilvl w:val="0"/>
          <w:numId w:val="18"/>
        </w:numPr>
        <w:tabs>
          <w:tab w:val="left" w:pos="992"/>
        </w:tabs>
        <w:spacing w:line="276" w:lineRule="auto"/>
        <w:ind w:left="0" w:firstLine="720"/>
        <w:jc w:val="both"/>
        <w:rPr>
          <w:sz w:val="28"/>
          <w:szCs w:val="28"/>
        </w:rPr>
      </w:pPr>
      <w:r>
        <w:rPr>
          <w:sz w:val="28"/>
          <w:szCs w:val="28"/>
        </w:rPr>
        <w:t>списочный состав постоянного актива объединения (не менее 5 человек) - 1 файл в формате PDF;</w:t>
      </w:r>
    </w:p>
    <w:p w:rsidR="00C65F7E" w:rsidRDefault="00051977">
      <w:pPr>
        <w:pStyle w:val="afa"/>
        <w:numPr>
          <w:ilvl w:val="0"/>
          <w:numId w:val="18"/>
        </w:numPr>
        <w:tabs>
          <w:tab w:val="left" w:pos="992"/>
        </w:tabs>
        <w:spacing w:line="276" w:lineRule="auto"/>
        <w:ind w:left="0" w:firstLine="720"/>
        <w:jc w:val="both"/>
        <w:rPr>
          <w:sz w:val="28"/>
          <w:szCs w:val="28"/>
        </w:rPr>
      </w:pPr>
      <w:r>
        <w:rPr>
          <w:sz w:val="28"/>
          <w:szCs w:val="28"/>
        </w:rPr>
        <w:t>наличие документации, подтверждающей работу объединения на базе образовательной организации (положение об объединении, нормативно-правовая документация, др.);</w:t>
      </w:r>
    </w:p>
    <w:p w:rsidR="00C65F7E" w:rsidRDefault="00051977">
      <w:pPr>
        <w:pStyle w:val="afa"/>
        <w:numPr>
          <w:ilvl w:val="0"/>
          <w:numId w:val="18"/>
        </w:numPr>
        <w:tabs>
          <w:tab w:val="left" w:pos="992"/>
        </w:tabs>
        <w:spacing w:line="276" w:lineRule="auto"/>
        <w:ind w:left="0" w:firstLine="720"/>
        <w:jc w:val="both"/>
        <w:rPr>
          <w:sz w:val="28"/>
          <w:szCs w:val="28"/>
        </w:rPr>
      </w:pPr>
      <w:r>
        <w:rPr>
          <w:sz w:val="28"/>
          <w:szCs w:val="28"/>
          <w:highlight w:val="white"/>
        </w:rPr>
        <w:t xml:space="preserve">презентация деятельности с указанием </w:t>
      </w:r>
      <w:r>
        <w:rPr>
          <w:sz w:val="28"/>
          <w:szCs w:val="28"/>
        </w:rPr>
        <w:t xml:space="preserve">не менее 5 реализованных социально-значимых мероприятий, акций, проектов за 2 последних года (информация подтверждается презентацией в виде отчета содержащего ключевую информацию в соответствии с требованиями Приложения № 2 данного Положения); </w:t>
      </w:r>
    </w:p>
    <w:p w:rsidR="00C65F7E" w:rsidRDefault="00051977">
      <w:pPr>
        <w:pStyle w:val="afa"/>
        <w:numPr>
          <w:ilvl w:val="0"/>
          <w:numId w:val="18"/>
        </w:numPr>
        <w:tabs>
          <w:tab w:val="left" w:pos="992"/>
        </w:tabs>
        <w:spacing w:line="276" w:lineRule="auto"/>
        <w:ind w:left="0" w:firstLine="720"/>
        <w:jc w:val="both"/>
      </w:pPr>
      <w:r>
        <w:rPr>
          <w:sz w:val="28"/>
          <w:szCs w:val="28"/>
        </w:rPr>
        <w:t>видеоролик, описывающий деятельность и основные достижения не менее чем за 1 и не более чем за 2 года (не более 2 минут).</w:t>
      </w:r>
    </w:p>
    <w:p w:rsidR="00C65F7E" w:rsidRDefault="00051977">
      <w:pPr>
        <w:spacing w:line="276" w:lineRule="auto"/>
        <w:ind w:firstLine="709"/>
        <w:jc w:val="both"/>
      </w:pPr>
      <w:r>
        <w:rPr>
          <w:sz w:val="28"/>
          <w:szCs w:val="28"/>
        </w:rPr>
        <w:t xml:space="preserve">Номинация 4 – </w:t>
      </w:r>
      <w:r>
        <w:rPr>
          <w:b/>
          <w:sz w:val="28"/>
          <w:szCs w:val="28"/>
        </w:rPr>
        <w:t>«Студенческое научное общество года»</w:t>
      </w:r>
      <w:r>
        <w:rPr>
          <w:sz w:val="28"/>
          <w:szCs w:val="28"/>
        </w:rPr>
        <w:t xml:space="preserve"> – оцениваются студенческие объединения обучающихся образовательных организаций, занимающиеся развитием, популяризацией и продвижением научной деятельности в образовательной организации и за ее пределами.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19"/>
        </w:numPr>
        <w:tabs>
          <w:tab w:val="left" w:pos="992"/>
        </w:tabs>
        <w:spacing w:line="276" w:lineRule="auto"/>
        <w:ind w:left="0" w:firstLine="720"/>
        <w:jc w:val="both"/>
        <w:rPr>
          <w:sz w:val="28"/>
          <w:szCs w:val="28"/>
        </w:rPr>
      </w:pPr>
      <w:bookmarkStart w:id="2" w:name="_heading=h.oqicesggt8sh"/>
      <w:bookmarkEnd w:id="2"/>
      <w:r>
        <w:rPr>
          <w:sz w:val="28"/>
          <w:szCs w:val="28"/>
        </w:rPr>
        <w:t xml:space="preserve">справки из образовательной организации, выданные не ранее мая 2025 года, подтверждающие, что участники действительно являются студентами (с указанием курса и даты зачисления) - 1 файл в формате PDF; </w:t>
      </w:r>
    </w:p>
    <w:p w:rsidR="00C65F7E" w:rsidRDefault="00051977">
      <w:pPr>
        <w:pStyle w:val="afa"/>
        <w:numPr>
          <w:ilvl w:val="0"/>
          <w:numId w:val="19"/>
        </w:numPr>
        <w:tabs>
          <w:tab w:val="left" w:pos="992"/>
        </w:tabs>
        <w:spacing w:line="276" w:lineRule="auto"/>
        <w:ind w:left="0" w:firstLine="720"/>
        <w:jc w:val="both"/>
        <w:rPr>
          <w:sz w:val="28"/>
          <w:szCs w:val="28"/>
        </w:rPr>
      </w:pPr>
      <w:r>
        <w:rPr>
          <w:sz w:val="28"/>
          <w:szCs w:val="28"/>
        </w:rPr>
        <w:t xml:space="preserve">списочный состав постоянного актива объединения (не менее 5 человек) - 1 файл в формате PDF; </w:t>
      </w:r>
    </w:p>
    <w:p w:rsidR="00C65F7E" w:rsidRDefault="00051977">
      <w:pPr>
        <w:pStyle w:val="afa"/>
        <w:numPr>
          <w:ilvl w:val="0"/>
          <w:numId w:val="19"/>
        </w:numPr>
        <w:tabs>
          <w:tab w:val="left" w:pos="992"/>
        </w:tabs>
        <w:spacing w:line="276" w:lineRule="auto"/>
        <w:ind w:left="0" w:firstLine="720"/>
        <w:jc w:val="both"/>
        <w:rPr>
          <w:sz w:val="28"/>
          <w:szCs w:val="28"/>
        </w:rPr>
      </w:pPr>
      <w:r>
        <w:rPr>
          <w:sz w:val="28"/>
          <w:szCs w:val="28"/>
        </w:rPr>
        <w:t>наличие документации, подтверждающей работу объединения на базе образовательной организации (положение об объединении, нормативно-правовая документация, др.);</w:t>
      </w:r>
    </w:p>
    <w:p w:rsidR="00C65F7E" w:rsidRDefault="00051977">
      <w:pPr>
        <w:pStyle w:val="afa"/>
        <w:numPr>
          <w:ilvl w:val="0"/>
          <w:numId w:val="19"/>
        </w:numPr>
        <w:tabs>
          <w:tab w:val="left" w:pos="992"/>
        </w:tabs>
        <w:spacing w:line="276" w:lineRule="auto"/>
        <w:ind w:left="0" w:firstLine="720"/>
        <w:jc w:val="both"/>
        <w:rPr>
          <w:sz w:val="28"/>
          <w:szCs w:val="28"/>
        </w:rPr>
      </w:pPr>
      <w:r>
        <w:rPr>
          <w:sz w:val="28"/>
          <w:szCs w:val="28"/>
          <w:highlight w:val="white"/>
        </w:rPr>
        <w:t xml:space="preserve">презентация деятельности с указанием </w:t>
      </w:r>
      <w:r>
        <w:rPr>
          <w:sz w:val="28"/>
          <w:szCs w:val="28"/>
        </w:rPr>
        <w:t xml:space="preserve">не менее 5 реализованных социально-значимых мероприятий, акций, проектов в сфере развития и популяризации научной деятельности за 2 последних года (информация подтверждается презентацией в виде отчета содержащего ключевую информацию в соответствии с требованиями Приложения № 2 данного Положения); </w:t>
      </w:r>
    </w:p>
    <w:p w:rsidR="00C65F7E" w:rsidRDefault="00051977">
      <w:pPr>
        <w:pStyle w:val="afa"/>
        <w:numPr>
          <w:ilvl w:val="0"/>
          <w:numId w:val="19"/>
        </w:numPr>
        <w:tabs>
          <w:tab w:val="left" w:pos="992"/>
        </w:tabs>
        <w:spacing w:line="276" w:lineRule="auto"/>
        <w:ind w:left="0" w:firstLine="720"/>
        <w:jc w:val="both"/>
        <w:rPr>
          <w:color w:val="FF0000"/>
        </w:rPr>
      </w:pPr>
      <w:r>
        <w:rPr>
          <w:sz w:val="28"/>
          <w:szCs w:val="28"/>
        </w:rPr>
        <w:t>видеоролик, описывающий деятельность и основные достижения не менее чем за 1 и не более чем за 2 года (не более 2 минут).</w:t>
      </w:r>
    </w:p>
    <w:p w:rsidR="00C65F7E" w:rsidRDefault="00051977">
      <w:pPr>
        <w:spacing w:line="276" w:lineRule="auto"/>
        <w:ind w:firstLine="709"/>
        <w:jc w:val="both"/>
        <w:rPr>
          <w:b/>
        </w:rPr>
      </w:pPr>
      <w:r>
        <w:rPr>
          <w:sz w:val="28"/>
          <w:szCs w:val="28"/>
        </w:rPr>
        <w:lastRenderedPageBreak/>
        <w:t>7.4.</w:t>
      </w:r>
      <w:r>
        <w:rPr>
          <w:b/>
          <w:sz w:val="28"/>
          <w:szCs w:val="28"/>
        </w:rPr>
        <w:t xml:space="preserve"> Номинации для участников группы «студенты профессиональных образовательных организаций»: </w:t>
      </w:r>
    </w:p>
    <w:p w:rsidR="00C65F7E" w:rsidRDefault="00051977">
      <w:pPr>
        <w:spacing w:line="276" w:lineRule="auto"/>
        <w:ind w:firstLine="709"/>
        <w:jc w:val="both"/>
      </w:pPr>
      <w:r>
        <w:rPr>
          <w:sz w:val="28"/>
          <w:szCs w:val="28"/>
        </w:rPr>
        <w:t>7.4.1. Индивидуальные номинации:</w:t>
      </w:r>
    </w:p>
    <w:p w:rsidR="00C65F7E" w:rsidRDefault="00051977">
      <w:pPr>
        <w:spacing w:line="276" w:lineRule="auto"/>
        <w:ind w:firstLine="709"/>
        <w:jc w:val="both"/>
      </w:pPr>
      <w:r>
        <w:rPr>
          <w:sz w:val="28"/>
          <w:szCs w:val="28"/>
        </w:rPr>
        <w:t xml:space="preserve">Номинация 1 – </w:t>
      </w:r>
      <w:r>
        <w:rPr>
          <w:b/>
          <w:sz w:val="28"/>
          <w:szCs w:val="28"/>
        </w:rPr>
        <w:t>«Председатель совета обучающихся года»</w:t>
      </w:r>
      <w:r>
        <w:rPr>
          <w:sz w:val="28"/>
          <w:szCs w:val="28"/>
        </w:rPr>
        <w:t xml:space="preserve"> – оцениваются руководители/заместители объединённых советов обучающихся образовательной организации, советов обучающихся факультетов, образовательной организации, </w:t>
      </w:r>
      <w:r>
        <w:rPr>
          <w:color w:val="000000"/>
          <w:sz w:val="28"/>
          <w:szCs w:val="28"/>
        </w:rPr>
        <w:t xml:space="preserve">активно проявившие себя в студенческой жизни, наиболее эффективно работающие в сфере молодежной политики и студенческого самоуправления, внесшие значимый вклад в формирование и развитие активной социальной и гражданской позиции молодежи.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20"/>
        </w:numPr>
        <w:tabs>
          <w:tab w:val="left" w:pos="992"/>
        </w:tabs>
        <w:spacing w:line="276" w:lineRule="auto"/>
        <w:ind w:left="0" w:firstLine="720"/>
        <w:jc w:val="both"/>
        <w:rPr>
          <w:sz w:val="28"/>
          <w:szCs w:val="28"/>
          <w:highlight w:val="white"/>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20"/>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20"/>
        </w:numPr>
        <w:tabs>
          <w:tab w:val="left" w:pos="992"/>
        </w:tabs>
        <w:spacing w:line="276" w:lineRule="auto"/>
        <w:ind w:left="0" w:firstLine="720"/>
        <w:jc w:val="both"/>
        <w:rPr>
          <w:sz w:val="28"/>
          <w:szCs w:val="28"/>
        </w:rPr>
      </w:pPr>
      <w:r>
        <w:rPr>
          <w:sz w:val="28"/>
          <w:szCs w:val="28"/>
        </w:rPr>
        <w:t>видеоролик, описывающий деятельность и ключевые достижения участника не менее чем за 1 и не более чем за 2 года (не более 2 минут);</w:t>
      </w:r>
    </w:p>
    <w:p w:rsidR="00C65F7E" w:rsidRDefault="00051977">
      <w:pPr>
        <w:pStyle w:val="afa"/>
        <w:numPr>
          <w:ilvl w:val="0"/>
          <w:numId w:val="20"/>
        </w:numPr>
        <w:tabs>
          <w:tab w:val="left" w:pos="992"/>
        </w:tabs>
        <w:spacing w:line="276" w:lineRule="auto"/>
        <w:ind w:left="0" w:firstLine="720"/>
        <w:jc w:val="both"/>
        <w:rPr>
          <w:sz w:val="28"/>
          <w:szCs w:val="28"/>
        </w:rPr>
      </w:pPr>
      <w:r>
        <w:rPr>
          <w:sz w:val="28"/>
          <w:szCs w:val="28"/>
        </w:rPr>
        <w:t>наличие документов, подтверждающих основные достижения за 2 последних года (не более 10 шт.) - 1 файл в формате PDF;</w:t>
      </w:r>
    </w:p>
    <w:p w:rsidR="00C65F7E" w:rsidRDefault="00051977">
      <w:pPr>
        <w:spacing w:line="276" w:lineRule="auto"/>
        <w:ind w:firstLine="709"/>
        <w:jc w:val="both"/>
        <w:rPr>
          <w:color w:val="FF0000"/>
          <w:sz w:val="28"/>
          <w:szCs w:val="28"/>
        </w:rPr>
      </w:pPr>
      <w:r>
        <w:rPr>
          <w:sz w:val="28"/>
          <w:szCs w:val="28"/>
        </w:rPr>
        <w:t xml:space="preserve">- наличие структуры и плана работы объединённого совета обучающихся. </w:t>
      </w:r>
    </w:p>
    <w:p w:rsidR="00C65F7E" w:rsidRDefault="00051977">
      <w:pPr>
        <w:spacing w:line="276" w:lineRule="auto"/>
        <w:ind w:firstLine="709"/>
        <w:jc w:val="both"/>
      </w:pPr>
      <w:r>
        <w:rPr>
          <w:sz w:val="28"/>
          <w:szCs w:val="28"/>
        </w:rPr>
        <w:t xml:space="preserve">Номинация 2 – </w:t>
      </w:r>
      <w:r>
        <w:rPr>
          <w:b/>
          <w:sz w:val="28"/>
          <w:szCs w:val="28"/>
        </w:rPr>
        <w:t>«Общественник года»</w:t>
      </w:r>
      <w:r>
        <w:rPr>
          <w:sz w:val="28"/>
          <w:szCs w:val="28"/>
        </w:rPr>
        <w:t xml:space="preserve"> – оцениваются члены студенческих объединений, региональных и всероссийских организаций, являющиеся организаторами общественно-значимых и культурно-массовых мероприятий и проектов, за выдающиеся достижения в общественной деятельности, активно проявившие себя в студенческой жизни образовательной организации, региона, страны, внесшие значимый вклад в улучшение качества жизни студенческой молодежи и местного сообщества.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21"/>
        </w:numPr>
        <w:tabs>
          <w:tab w:val="left" w:pos="992"/>
        </w:tabs>
        <w:spacing w:line="276" w:lineRule="auto"/>
        <w:ind w:left="0" w:firstLine="720"/>
        <w:jc w:val="both"/>
        <w:rPr>
          <w:sz w:val="28"/>
          <w:szCs w:val="28"/>
          <w:highlight w:val="white"/>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21"/>
        </w:numPr>
        <w:tabs>
          <w:tab w:val="left" w:pos="992"/>
        </w:tabs>
        <w:spacing w:line="276" w:lineRule="auto"/>
        <w:ind w:left="0" w:firstLine="720"/>
        <w:jc w:val="both"/>
        <w:rPr>
          <w:sz w:val="28"/>
          <w:szCs w:val="28"/>
        </w:rPr>
      </w:pPr>
      <w:r>
        <w:rPr>
          <w:sz w:val="28"/>
          <w:szCs w:val="28"/>
        </w:rPr>
        <w:t xml:space="preserve">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w:t>
      </w:r>
      <w:r>
        <w:rPr>
          <w:sz w:val="28"/>
          <w:szCs w:val="28"/>
        </w:rPr>
        <w:lastRenderedPageBreak/>
        <w:t>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21"/>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участника не менее чем за 1 и не более чем за 2 года (не более 2 минут); </w:t>
      </w:r>
    </w:p>
    <w:p w:rsidR="00C65F7E" w:rsidRDefault="00051977">
      <w:pPr>
        <w:pStyle w:val="afa"/>
        <w:numPr>
          <w:ilvl w:val="0"/>
          <w:numId w:val="21"/>
        </w:numPr>
        <w:tabs>
          <w:tab w:val="left" w:pos="992"/>
        </w:tabs>
        <w:spacing w:line="276" w:lineRule="auto"/>
        <w:ind w:left="0" w:firstLine="720"/>
        <w:jc w:val="both"/>
        <w:rPr>
          <w:sz w:val="28"/>
          <w:szCs w:val="28"/>
        </w:rPr>
      </w:pPr>
      <w:r>
        <w:rPr>
          <w:sz w:val="28"/>
          <w:szCs w:val="28"/>
        </w:rPr>
        <w:t>наличие документов, подтверждающих основные достижения за 2 последних года (не более 10 шт.) - 1 файл в формате PDF;</w:t>
      </w:r>
    </w:p>
    <w:p w:rsidR="00C65F7E" w:rsidRDefault="00051977">
      <w:pPr>
        <w:pStyle w:val="afa"/>
        <w:numPr>
          <w:ilvl w:val="0"/>
          <w:numId w:val="21"/>
        </w:numPr>
        <w:tabs>
          <w:tab w:val="left" w:pos="992"/>
        </w:tabs>
        <w:spacing w:line="276" w:lineRule="auto"/>
        <w:ind w:left="0" w:firstLine="720"/>
        <w:jc w:val="both"/>
        <w:rPr>
          <w:sz w:val="28"/>
          <w:szCs w:val="28"/>
        </w:rPr>
      </w:pPr>
      <w:r>
        <w:rPr>
          <w:sz w:val="28"/>
          <w:szCs w:val="28"/>
        </w:rPr>
        <w:t xml:space="preserve">наличие рекомендательных писем от руководителя образовательной организации и/или региональной и/или всероссийской общественной организации и других вышестоящих уполномоченных лиц, поддерживающих общественную деятельность и реализующих государственную молодежную политику. </w:t>
      </w:r>
    </w:p>
    <w:p w:rsidR="00C65F7E" w:rsidRDefault="00051977">
      <w:pPr>
        <w:spacing w:line="276" w:lineRule="auto"/>
        <w:ind w:firstLine="709"/>
        <w:jc w:val="both"/>
      </w:pPr>
      <w:r>
        <w:rPr>
          <w:sz w:val="28"/>
          <w:szCs w:val="28"/>
        </w:rPr>
        <w:t xml:space="preserve">Номинация 3 – </w:t>
      </w:r>
      <w:r>
        <w:rPr>
          <w:b/>
          <w:sz w:val="28"/>
          <w:szCs w:val="28"/>
        </w:rPr>
        <w:t xml:space="preserve">«Профессионал года» </w:t>
      </w:r>
      <w:r>
        <w:rPr>
          <w:sz w:val="28"/>
          <w:szCs w:val="28"/>
        </w:rPr>
        <w:t xml:space="preserve">– оцениваются студенты за выдающиеся достижения в сфере профессиональной деятельности, участники и победители профессионально ориентированных олимпиад, конференций и форумов, имеющие научные публикации, патенты, занимающиеся развитием, популяризацией и продвижением своего направления подготовки.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22"/>
        </w:numPr>
        <w:tabs>
          <w:tab w:val="left" w:pos="992"/>
        </w:tabs>
        <w:spacing w:line="276" w:lineRule="auto"/>
        <w:ind w:left="0" w:firstLine="720"/>
        <w:jc w:val="both"/>
        <w:rPr>
          <w:sz w:val="28"/>
          <w:szCs w:val="28"/>
          <w:highlight w:val="white"/>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22"/>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22"/>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участника не менее чем за 1 и не более чем за 2 года (не более 2 минут); </w:t>
      </w:r>
    </w:p>
    <w:p w:rsidR="00C65F7E" w:rsidRDefault="00051977">
      <w:pPr>
        <w:pStyle w:val="afa"/>
        <w:numPr>
          <w:ilvl w:val="0"/>
          <w:numId w:val="22"/>
        </w:numPr>
        <w:tabs>
          <w:tab w:val="left" w:pos="992"/>
        </w:tabs>
        <w:spacing w:line="276" w:lineRule="auto"/>
        <w:ind w:left="0" w:firstLine="720"/>
        <w:jc w:val="both"/>
      </w:pPr>
      <w:r>
        <w:rPr>
          <w:sz w:val="28"/>
          <w:szCs w:val="28"/>
        </w:rPr>
        <w:t>наличие документов, подтверждающих основные достижения за 2 последних года (не более 10 шт.) - 1 файл в формате PDF.</w:t>
      </w:r>
    </w:p>
    <w:p w:rsidR="00C65F7E" w:rsidRDefault="00051977">
      <w:pPr>
        <w:spacing w:line="276" w:lineRule="auto"/>
        <w:ind w:firstLine="709"/>
        <w:jc w:val="both"/>
      </w:pPr>
      <w:r>
        <w:rPr>
          <w:sz w:val="28"/>
          <w:szCs w:val="28"/>
        </w:rPr>
        <w:t xml:space="preserve">Номинация 4 – </w:t>
      </w:r>
      <w:r>
        <w:rPr>
          <w:b/>
          <w:sz w:val="28"/>
          <w:szCs w:val="28"/>
        </w:rPr>
        <w:t xml:space="preserve">«Староста года» </w:t>
      </w:r>
      <w:r>
        <w:rPr>
          <w:sz w:val="28"/>
          <w:szCs w:val="28"/>
        </w:rPr>
        <w:t xml:space="preserve">– оцениваются студенты, являющиеся старостами ученической (академической) группы, председателями старостата, наиболее активно проявившие себя в развитии </w:t>
      </w:r>
      <w:r>
        <w:rPr>
          <w:color w:val="1B1B1B"/>
          <w:sz w:val="28"/>
          <w:szCs w:val="28"/>
          <w:highlight w:val="white"/>
        </w:rPr>
        <w:t>студенческого самоуправления в сфере учебной деятельности</w:t>
      </w:r>
      <w:r>
        <w:rPr>
          <w:sz w:val="28"/>
          <w:szCs w:val="28"/>
        </w:rPr>
        <w:t xml:space="preserve">, в поддержке и отстаивании прав студенческого сообщества, а также имеющие наиболее значимые и выдающиеся достижения в других сферах студенческой деятельности. </w:t>
      </w:r>
      <w:r>
        <w:rPr>
          <w:sz w:val="28"/>
          <w:szCs w:val="28"/>
        </w:rPr>
        <w:tab/>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23"/>
        </w:numPr>
        <w:tabs>
          <w:tab w:val="left" w:pos="992"/>
        </w:tabs>
        <w:spacing w:line="276" w:lineRule="auto"/>
        <w:ind w:left="0" w:firstLine="720"/>
        <w:jc w:val="both"/>
        <w:rPr>
          <w:sz w:val="28"/>
          <w:szCs w:val="28"/>
          <w:highlight w:val="white"/>
        </w:rPr>
      </w:pPr>
      <w:r>
        <w:rPr>
          <w:sz w:val="28"/>
          <w:szCs w:val="28"/>
        </w:rPr>
        <w:t xml:space="preserve">справка из образовательной организации, выданная не ранее мая 2025 </w:t>
      </w:r>
      <w:r>
        <w:rPr>
          <w:sz w:val="28"/>
          <w:szCs w:val="28"/>
        </w:rPr>
        <w:lastRenderedPageBreak/>
        <w:t>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23"/>
        </w:numPr>
        <w:tabs>
          <w:tab w:val="left" w:pos="992"/>
        </w:tabs>
        <w:spacing w:line="276" w:lineRule="auto"/>
        <w:ind w:left="0" w:firstLine="720"/>
        <w:jc w:val="both"/>
        <w:rPr>
          <w:sz w:val="28"/>
          <w:szCs w:val="28"/>
        </w:rPr>
      </w:pPr>
      <w:r>
        <w:rPr>
          <w:sz w:val="28"/>
          <w:szCs w:val="28"/>
        </w:rPr>
        <w:t>наличие документа, подтверждающего статус старосты учебной группы/председателя старостата;</w:t>
      </w:r>
    </w:p>
    <w:p w:rsidR="00C65F7E" w:rsidRDefault="00051977">
      <w:pPr>
        <w:pStyle w:val="afa"/>
        <w:numPr>
          <w:ilvl w:val="0"/>
          <w:numId w:val="23"/>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23"/>
        </w:numPr>
        <w:tabs>
          <w:tab w:val="left" w:pos="992"/>
        </w:tabs>
        <w:spacing w:line="276" w:lineRule="auto"/>
        <w:ind w:left="0" w:firstLine="720"/>
        <w:jc w:val="both"/>
        <w:rPr>
          <w:sz w:val="28"/>
          <w:szCs w:val="28"/>
        </w:rPr>
      </w:pPr>
      <w:r>
        <w:rPr>
          <w:sz w:val="28"/>
          <w:szCs w:val="28"/>
        </w:rPr>
        <w:t xml:space="preserve">наличие рекомендательного письма из деканата/директората/ректората образовательной организации; </w:t>
      </w:r>
    </w:p>
    <w:p w:rsidR="00C65F7E" w:rsidRDefault="00051977">
      <w:pPr>
        <w:pStyle w:val="afa"/>
        <w:numPr>
          <w:ilvl w:val="0"/>
          <w:numId w:val="23"/>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участника не менее чем за 1 и не более чем за 2 года (не более 2 минут); </w:t>
      </w:r>
    </w:p>
    <w:p w:rsidR="00C65F7E" w:rsidRDefault="00051977">
      <w:pPr>
        <w:pStyle w:val="afa"/>
        <w:numPr>
          <w:ilvl w:val="0"/>
          <w:numId w:val="23"/>
        </w:numPr>
        <w:tabs>
          <w:tab w:val="left" w:pos="992"/>
        </w:tabs>
        <w:spacing w:line="276" w:lineRule="auto"/>
        <w:ind w:left="0" w:firstLine="720"/>
        <w:jc w:val="both"/>
        <w:rPr>
          <w:sz w:val="28"/>
          <w:szCs w:val="28"/>
        </w:rPr>
      </w:pPr>
      <w:r>
        <w:rPr>
          <w:sz w:val="28"/>
          <w:szCs w:val="28"/>
        </w:rPr>
        <w:t>наличие документов, подтверждающих основные достижения за 2 последних года (не более 10 шт.) - 1 файл в формате PDF.</w:t>
      </w:r>
    </w:p>
    <w:p w:rsidR="00C65F7E" w:rsidRDefault="00051977">
      <w:pPr>
        <w:spacing w:line="276" w:lineRule="auto"/>
        <w:ind w:firstLine="709"/>
        <w:jc w:val="both"/>
        <w:rPr>
          <w:u w:val="single"/>
        </w:rPr>
      </w:pPr>
      <w:r>
        <w:rPr>
          <w:sz w:val="28"/>
          <w:szCs w:val="28"/>
        </w:rPr>
        <w:t xml:space="preserve">Номинация 5 – </w:t>
      </w:r>
      <w:r>
        <w:rPr>
          <w:b/>
          <w:sz w:val="28"/>
          <w:szCs w:val="28"/>
        </w:rPr>
        <w:t>«Творческая личность года»</w:t>
      </w:r>
      <w:r>
        <w:rPr>
          <w:sz w:val="28"/>
          <w:szCs w:val="28"/>
        </w:rPr>
        <w:t xml:space="preserve"> – оцениваются студенты за выдающиеся достижения в области культуры и искусства, победители и призёры творческих мероприятий и конкурсов, ведущие активную творческую деятельность на базе образовательной организации,внесшие значительный вклад в развитие студенческого творчества и культурно-массовой деятельности в образовательной организации, на региональном и федеральном уровня</w:t>
      </w:r>
      <w:r>
        <w:rPr>
          <w:sz w:val="28"/>
          <w:szCs w:val="28"/>
          <w:u w:val="single"/>
        </w:rPr>
        <w:t>х.</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24"/>
        </w:numPr>
        <w:tabs>
          <w:tab w:val="left" w:pos="992"/>
        </w:tabs>
        <w:spacing w:line="276" w:lineRule="auto"/>
        <w:ind w:left="0" w:firstLine="720"/>
        <w:jc w:val="both"/>
        <w:rPr>
          <w:sz w:val="28"/>
          <w:szCs w:val="28"/>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24"/>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24"/>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участника не менее чем за 1 и не более чем за 2 года (не более 2 минут); </w:t>
      </w:r>
    </w:p>
    <w:p w:rsidR="00C65F7E" w:rsidRDefault="00051977">
      <w:pPr>
        <w:pStyle w:val="afa"/>
        <w:numPr>
          <w:ilvl w:val="0"/>
          <w:numId w:val="24"/>
        </w:numPr>
        <w:tabs>
          <w:tab w:val="left" w:pos="992"/>
        </w:tabs>
        <w:spacing w:line="276" w:lineRule="auto"/>
        <w:ind w:left="0" w:firstLine="720"/>
        <w:jc w:val="both"/>
        <w:rPr>
          <w:sz w:val="28"/>
          <w:szCs w:val="28"/>
        </w:rPr>
      </w:pPr>
      <w:r>
        <w:rPr>
          <w:sz w:val="28"/>
          <w:szCs w:val="28"/>
        </w:rPr>
        <w:t>наличие документов, подтверждающих основные достижения за 2 последних года (не более 10 шт.) - 1 файл в формате PDF.</w:t>
      </w:r>
    </w:p>
    <w:p w:rsidR="00C65F7E" w:rsidRDefault="00051977">
      <w:pPr>
        <w:spacing w:line="276" w:lineRule="auto"/>
        <w:ind w:firstLine="709"/>
        <w:jc w:val="both"/>
        <w:rPr>
          <w:sz w:val="28"/>
          <w:szCs w:val="28"/>
        </w:rPr>
      </w:pPr>
      <w:r>
        <w:rPr>
          <w:b/>
          <w:sz w:val="28"/>
          <w:szCs w:val="28"/>
        </w:rPr>
        <w:t xml:space="preserve">В достижениях не оцениваются сертификаты за участие в творческих конкурсах любого уровня, фотографии медалей и кубков. </w:t>
      </w:r>
    </w:p>
    <w:p w:rsidR="00C65F7E" w:rsidRDefault="00051977">
      <w:pPr>
        <w:spacing w:line="276" w:lineRule="auto"/>
        <w:ind w:firstLine="709"/>
        <w:jc w:val="both"/>
      </w:pPr>
      <w:r>
        <w:rPr>
          <w:sz w:val="28"/>
          <w:szCs w:val="28"/>
        </w:rPr>
        <w:t xml:space="preserve">Номинация 6 – </w:t>
      </w:r>
      <w:r>
        <w:rPr>
          <w:b/>
          <w:sz w:val="28"/>
          <w:szCs w:val="28"/>
        </w:rPr>
        <w:t>«Спортсмен года»</w:t>
      </w:r>
      <w:r>
        <w:rPr>
          <w:sz w:val="28"/>
          <w:szCs w:val="28"/>
        </w:rPr>
        <w:t xml:space="preserve"> – оцениваются студенты за </w:t>
      </w:r>
      <w:r>
        <w:rPr>
          <w:sz w:val="28"/>
          <w:szCs w:val="28"/>
        </w:rPr>
        <w:lastRenderedPageBreak/>
        <w:t xml:space="preserve">выдающиеся достижения в области спорта и физической культуры, победители и призёры спортивных соревнований и олимпиад регионального, всероссийского и международного уровней, внесшие значимый вклад в развитие спорта и популяризацию здорового образа жизни в молодежной среде на уровнях образовательной организации, региона и страны.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25"/>
        </w:numPr>
        <w:tabs>
          <w:tab w:val="left" w:pos="992"/>
        </w:tabs>
        <w:spacing w:line="276" w:lineRule="auto"/>
        <w:ind w:left="0" w:firstLine="720"/>
        <w:jc w:val="both"/>
        <w:rPr>
          <w:sz w:val="28"/>
          <w:szCs w:val="28"/>
          <w:highlight w:val="white"/>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25"/>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25"/>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ключевые достижения участника не менее чем за 1 и не более чем за 2 года (не более 2 минут); </w:t>
      </w:r>
    </w:p>
    <w:p w:rsidR="00C65F7E" w:rsidRDefault="00051977">
      <w:pPr>
        <w:pStyle w:val="afa"/>
        <w:numPr>
          <w:ilvl w:val="0"/>
          <w:numId w:val="25"/>
        </w:numPr>
        <w:tabs>
          <w:tab w:val="left" w:pos="992"/>
        </w:tabs>
        <w:spacing w:line="276" w:lineRule="auto"/>
        <w:ind w:left="0" w:firstLine="720"/>
        <w:jc w:val="both"/>
        <w:rPr>
          <w:sz w:val="28"/>
          <w:szCs w:val="28"/>
        </w:rPr>
      </w:pPr>
      <w:r>
        <w:rPr>
          <w:sz w:val="28"/>
          <w:szCs w:val="28"/>
        </w:rPr>
        <w:t>наличие документов, подтверждающих основные достижения за 2 последних года (не более 10 шт.) - 1 файл в формате PDF.</w:t>
      </w:r>
    </w:p>
    <w:p w:rsidR="00C65F7E" w:rsidRDefault="00051977">
      <w:pPr>
        <w:spacing w:line="276" w:lineRule="auto"/>
        <w:ind w:firstLine="709"/>
        <w:jc w:val="both"/>
        <w:rPr>
          <w:sz w:val="28"/>
          <w:szCs w:val="28"/>
        </w:rPr>
      </w:pPr>
      <w:r>
        <w:rPr>
          <w:b/>
          <w:sz w:val="28"/>
          <w:szCs w:val="28"/>
        </w:rPr>
        <w:t xml:space="preserve">В достижениях не оцениваются сертификаты за участие в творческих конкурсах любого уровня, фотографии медалей и кубков. </w:t>
      </w:r>
    </w:p>
    <w:p w:rsidR="00C65F7E" w:rsidRDefault="00051977">
      <w:pPr>
        <w:spacing w:line="276" w:lineRule="auto"/>
        <w:ind w:firstLine="709"/>
        <w:jc w:val="both"/>
        <w:rPr>
          <w:sz w:val="28"/>
          <w:szCs w:val="28"/>
        </w:rPr>
      </w:pPr>
      <w:r>
        <w:rPr>
          <w:sz w:val="28"/>
          <w:szCs w:val="28"/>
        </w:rPr>
        <w:t xml:space="preserve">Номинация 7 – </w:t>
      </w:r>
      <w:r>
        <w:rPr>
          <w:b/>
          <w:sz w:val="28"/>
          <w:szCs w:val="28"/>
        </w:rPr>
        <w:t xml:space="preserve">«Доброволец года» </w:t>
      </w:r>
      <w:r>
        <w:rPr>
          <w:sz w:val="28"/>
          <w:szCs w:val="28"/>
        </w:rPr>
        <w:t xml:space="preserve">– оцениваются студенты за выдающиеся достижения в области добровольчества (волонтерства), члены волонтерских объединений, местных, региональных и всероссийских организаций, внесшие значимый вклад в развитие и продвижении ценностей добровольчества (волонтерства) в молодежной среде на уровнях образовательной организации, региональном и федеральном.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26"/>
        </w:numPr>
        <w:tabs>
          <w:tab w:val="left" w:pos="992"/>
        </w:tabs>
        <w:spacing w:line="276" w:lineRule="auto"/>
        <w:ind w:left="0" w:firstLine="720"/>
        <w:jc w:val="both"/>
        <w:rPr>
          <w:sz w:val="28"/>
          <w:szCs w:val="28"/>
        </w:rPr>
      </w:pPr>
      <w:r>
        <w:rPr>
          <w:sz w:val="28"/>
          <w:szCs w:val="28"/>
        </w:rPr>
        <w:t>справка из образовательной организации, выданная не ранее мая 2025 года, подтверждающая, что участник действительно является студентом (с указанием курса и даты зачисления) - 1 файл в формате PDF;</w:t>
      </w:r>
    </w:p>
    <w:p w:rsidR="00C65F7E" w:rsidRDefault="00051977">
      <w:pPr>
        <w:pStyle w:val="afa"/>
        <w:numPr>
          <w:ilvl w:val="0"/>
          <w:numId w:val="26"/>
        </w:numPr>
        <w:tabs>
          <w:tab w:val="left" w:pos="992"/>
        </w:tabs>
        <w:spacing w:line="276" w:lineRule="auto"/>
        <w:ind w:left="0" w:firstLine="720"/>
        <w:jc w:val="both"/>
        <w:rPr>
          <w:sz w:val="28"/>
          <w:szCs w:val="28"/>
        </w:rPr>
      </w:pPr>
      <w:r>
        <w:rPr>
          <w:sz w:val="28"/>
          <w:szCs w:val="28"/>
        </w:rPr>
        <w:t xml:space="preserve">скан-копия волонтерской книжки с указанием часов волонтерской работы; </w:t>
      </w:r>
    </w:p>
    <w:p w:rsidR="00C65F7E" w:rsidRDefault="00051977">
      <w:pPr>
        <w:pStyle w:val="afa"/>
        <w:numPr>
          <w:ilvl w:val="0"/>
          <w:numId w:val="26"/>
        </w:numPr>
        <w:tabs>
          <w:tab w:val="left" w:pos="992"/>
        </w:tabs>
        <w:spacing w:line="276" w:lineRule="auto"/>
        <w:ind w:left="0" w:firstLine="720"/>
        <w:jc w:val="both"/>
        <w:rPr>
          <w:sz w:val="28"/>
          <w:szCs w:val="28"/>
        </w:rPr>
      </w:pPr>
      <w:r>
        <w:rPr>
          <w:sz w:val="28"/>
          <w:szCs w:val="28"/>
        </w:rPr>
        <w:t>высокий уровень успеваемости (отсутствие академической задолженности, только оценки «хорошо» и/или «отлично» в зачетной книжке) - за последние два семестра для обучающихся на II курсе и выше, за один семестр для обучающихся на I курсе на момент проведения регионального этапа, заверенные в образовательной организации (первый разворот и развороты семестров) - 1 файл в формате PDF;</w:t>
      </w:r>
    </w:p>
    <w:p w:rsidR="00C65F7E" w:rsidRDefault="00051977">
      <w:pPr>
        <w:pStyle w:val="afa"/>
        <w:numPr>
          <w:ilvl w:val="0"/>
          <w:numId w:val="26"/>
        </w:numPr>
        <w:tabs>
          <w:tab w:val="left" w:pos="992"/>
        </w:tabs>
        <w:spacing w:line="276" w:lineRule="auto"/>
        <w:ind w:left="0" w:firstLine="720"/>
        <w:jc w:val="both"/>
        <w:rPr>
          <w:sz w:val="28"/>
          <w:szCs w:val="28"/>
        </w:rPr>
      </w:pPr>
      <w:r>
        <w:rPr>
          <w:sz w:val="28"/>
          <w:szCs w:val="28"/>
        </w:rPr>
        <w:lastRenderedPageBreak/>
        <w:t xml:space="preserve">видеоролик, описывающий деятельность и ключевые достижения участника не менее чем за 1 и не более чем за 2 года (не более 2 минут); </w:t>
      </w:r>
    </w:p>
    <w:p w:rsidR="00C65F7E" w:rsidRDefault="00051977">
      <w:pPr>
        <w:pStyle w:val="afa"/>
        <w:numPr>
          <w:ilvl w:val="0"/>
          <w:numId w:val="26"/>
        </w:numPr>
        <w:tabs>
          <w:tab w:val="left" w:pos="992"/>
        </w:tabs>
        <w:spacing w:line="276" w:lineRule="auto"/>
        <w:ind w:left="0" w:firstLine="720"/>
        <w:jc w:val="both"/>
        <w:rPr>
          <w:sz w:val="28"/>
          <w:szCs w:val="28"/>
        </w:rPr>
      </w:pPr>
      <w:r>
        <w:rPr>
          <w:sz w:val="28"/>
          <w:szCs w:val="28"/>
        </w:rPr>
        <w:t>наличие документов, подтверждающих основные достижения за 2 последних года (не более 10 шт.) - 1 файл в формате PDF.</w:t>
      </w:r>
    </w:p>
    <w:p w:rsidR="00C65F7E" w:rsidRDefault="00051977">
      <w:pPr>
        <w:spacing w:line="276" w:lineRule="auto"/>
        <w:ind w:firstLine="709"/>
        <w:jc w:val="both"/>
      </w:pPr>
      <w:r>
        <w:rPr>
          <w:sz w:val="28"/>
          <w:szCs w:val="28"/>
        </w:rPr>
        <w:t>7.4.2. Коллективные номинации:</w:t>
      </w:r>
    </w:p>
    <w:p w:rsidR="00C65F7E" w:rsidRDefault="00051977">
      <w:pPr>
        <w:spacing w:line="276" w:lineRule="auto"/>
        <w:ind w:firstLine="709"/>
        <w:jc w:val="both"/>
      </w:pPr>
      <w:r>
        <w:rPr>
          <w:sz w:val="28"/>
          <w:szCs w:val="28"/>
        </w:rPr>
        <w:t xml:space="preserve">Номинация 1 – </w:t>
      </w:r>
      <w:r>
        <w:rPr>
          <w:b/>
          <w:sz w:val="28"/>
          <w:szCs w:val="28"/>
        </w:rPr>
        <w:t xml:space="preserve">«Добровольческое объединение года» </w:t>
      </w:r>
      <w:r>
        <w:rPr>
          <w:sz w:val="28"/>
          <w:szCs w:val="28"/>
        </w:rPr>
        <w:t xml:space="preserve">– оцениваются студенческие объединения и клубы обучающихся образовательных организаций, деятельность которых направлена на развитие массового волонтерского (добровольческого) движения, повышение его эффективности как инструмента формирования культуры молодого человека.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27"/>
        </w:numPr>
        <w:tabs>
          <w:tab w:val="left" w:pos="992"/>
        </w:tabs>
        <w:spacing w:line="276" w:lineRule="auto"/>
        <w:ind w:left="0" w:firstLine="720"/>
        <w:jc w:val="both"/>
        <w:rPr>
          <w:sz w:val="28"/>
          <w:szCs w:val="28"/>
        </w:rPr>
      </w:pPr>
      <w:r>
        <w:rPr>
          <w:sz w:val="28"/>
          <w:szCs w:val="28"/>
        </w:rPr>
        <w:t>справки из образовательной организации, выданные не ранее мая 2025 года, подтверждающие, что участники действительно являются студентами (с указанием курса и даты зачисления) - 1 файл в формате PDF;</w:t>
      </w:r>
    </w:p>
    <w:p w:rsidR="00C65F7E" w:rsidRDefault="00051977">
      <w:pPr>
        <w:pStyle w:val="afa"/>
        <w:numPr>
          <w:ilvl w:val="0"/>
          <w:numId w:val="27"/>
        </w:numPr>
        <w:tabs>
          <w:tab w:val="left" w:pos="992"/>
        </w:tabs>
        <w:spacing w:line="276" w:lineRule="auto"/>
        <w:ind w:left="0" w:firstLine="720"/>
        <w:jc w:val="both"/>
        <w:rPr>
          <w:sz w:val="28"/>
          <w:szCs w:val="28"/>
        </w:rPr>
      </w:pPr>
      <w:r>
        <w:rPr>
          <w:sz w:val="28"/>
          <w:szCs w:val="28"/>
        </w:rPr>
        <w:t>подписанное родителями (законными представителями) согласие на обработку персональных данных каждого участника, при условии, что на момент участия в Премии участники не достигли 18 лет</w:t>
      </w:r>
      <w:r>
        <w:rPr>
          <w:sz w:val="28"/>
          <w:szCs w:val="28"/>
          <w:highlight w:val="white"/>
        </w:rPr>
        <w:t xml:space="preserve"> (Приложение № 1 данного Положения) - 1 файл в формате PDF;</w:t>
      </w:r>
    </w:p>
    <w:p w:rsidR="00C65F7E" w:rsidRDefault="00051977">
      <w:pPr>
        <w:pStyle w:val="afa"/>
        <w:numPr>
          <w:ilvl w:val="0"/>
          <w:numId w:val="27"/>
        </w:numPr>
        <w:tabs>
          <w:tab w:val="left" w:pos="992"/>
        </w:tabs>
        <w:spacing w:line="276" w:lineRule="auto"/>
        <w:ind w:left="0" w:firstLine="720"/>
        <w:jc w:val="both"/>
        <w:rPr>
          <w:sz w:val="28"/>
          <w:szCs w:val="28"/>
        </w:rPr>
      </w:pPr>
      <w:r>
        <w:rPr>
          <w:sz w:val="28"/>
          <w:szCs w:val="28"/>
        </w:rPr>
        <w:t>списочный состав постоянного актива объединения (не менее 5 человек) - 1 файл в формате PDF;</w:t>
      </w:r>
    </w:p>
    <w:p w:rsidR="00C65F7E" w:rsidRDefault="00051977">
      <w:pPr>
        <w:pStyle w:val="afa"/>
        <w:numPr>
          <w:ilvl w:val="0"/>
          <w:numId w:val="27"/>
        </w:numPr>
        <w:tabs>
          <w:tab w:val="left" w:pos="992"/>
        </w:tabs>
        <w:spacing w:line="276" w:lineRule="auto"/>
        <w:ind w:left="0" w:firstLine="720"/>
        <w:jc w:val="both"/>
        <w:rPr>
          <w:sz w:val="28"/>
          <w:szCs w:val="28"/>
        </w:rPr>
      </w:pPr>
      <w:r>
        <w:rPr>
          <w:sz w:val="28"/>
          <w:szCs w:val="28"/>
        </w:rPr>
        <w:t>наличие документации, подтверждающей работу объединения на базе образовательной организации (положение, нормативно-правовая документация, подтверждающая выписка, справка и др.);</w:t>
      </w:r>
    </w:p>
    <w:p w:rsidR="00C65F7E" w:rsidRDefault="00051977">
      <w:pPr>
        <w:pStyle w:val="afa"/>
        <w:numPr>
          <w:ilvl w:val="0"/>
          <w:numId w:val="27"/>
        </w:numPr>
        <w:tabs>
          <w:tab w:val="left" w:pos="992"/>
        </w:tabs>
        <w:spacing w:line="276" w:lineRule="auto"/>
        <w:ind w:left="0" w:firstLine="720"/>
        <w:jc w:val="both"/>
        <w:rPr>
          <w:color w:val="FF0000"/>
          <w:sz w:val="28"/>
          <w:szCs w:val="28"/>
          <w:highlight w:val="white"/>
        </w:rPr>
      </w:pPr>
      <w:r>
        <w:rPr>
          <w:sz w:val="28"/>
          <w:szCs w:val="28"/>
          <w:highlight w:val="white"/>
        </w:rPr>
        <w:t xml:space="preserve">презентация деятельности с указанием </w:t>
      </w:r>
      <w:r>
        <w:rPr>
          <w:sz w:val="28"/>
          <w:szCs w:val="28"/>
        </w:rPr>
        <w:t>не менее 5 реализованных социально-значимых мероприятий, акций, проектов за 2 последних года (информация подтверждается презентацией в виде отчета содержащего ключевую информацию в соответствии с требованиями Приложения № 2 данного Положения);</w:t>
      </w:r>
    </w:p>
    <w:p w:rsidR="00C65F7E" w:rsidRDefault="00051977">
      <w:pPr>
        <w:pStyle w:val="afa"/>
        <w:numPr>
          <w:ilvl w:val="0"/>
          <w:numId w:val="27"/>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основные достижения не менее чем за 1 и не более чем за 2 года (не более 2 минут). </w:t>
      </w:r>
    </w:p>
    <w:p w:rsidR="00C65F7E" w:rsidRDefault="00051977">
      <w:pPr>
        <w:spacing w:line="276" w:lineRule="auto"/>
        <w:ind w:firstLine="709"/>
        <w:jc w:val="both"/>
      </w:pPr>
      <w:r>
        <w:rPr>
          <w:sz w:val="28"/>
          <w:szCs w:val="28"/>
        </w:rPr>
        <w:t>Номинация 2 –</w:t>
      </w:r>
      <w:r>
        <w:rPr>
          <w:b/>
          <w:sz w:val="28"/>
          <w:szCs w:val="28"/>
        </w:rPr>
        <w:t xml:space="preserve"> «Студенческое медиа года» </w:t>
      </w:r>
      <w:r>
        <w:rPr>
          <w:sz w:val="28"/>
          <w:szCs w:val="28"/>
        </w:rPr>
        <w:t xml:space="preserve">– оцениваются студенческие объединения обучающихся образовательных организаций за успехи в области развития медиапространства на уровне образовательной организации, региональном и федеральном уровнях, внесшие значимый вклад в формирование актуального контента и развитие информационной грамотности в молодежной среде.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28"/>
        </w:numPr>
        <w:tabs>
          <w:tab w:val="left" w:pos="992"/>
        </w:tabs>
        <w:spacing w:line="276" w:lineRule="auto"/>
        <w:ind w:left="0" w:firstLine="720"/>
        <w:jc w:val="both"/>
        <w:rPr>
          <w:sz w:val="28"/>
          <w:szCs w:val="28"/>
        </w:rPr>
      </w:pPr>
      <w:r>
        <w:rPr>
          <w:sz w:val="28"/>
          <w:szCs w:val="28"/>
        </w:rPr>
        <w:t xml:space="preserve">справки из образовательной организации, выданные не ранее мая 2025 года, подтверждающие, что участники действительно являются студентами (с </w:t>
      </w:r>
      <w:r>
        <w:rPr>
          <w:sz w:val="28"/>
          <w:szCs w:val="28"/>
        </w:rPr>
        <w:lastRenderedPageBreak/>
        <w:t>указанием курса и даты зачисления) - 1 файл в формате PDF;</w:t>
      </w:r>
    </w:p>
    <w:p w:rsidR="00C65F7E" w:rsidRDefault="00051977">
      <w:pPr>
        <w:pStyle w:val="afa"/>
        <w:numPr>
          <w:ilvl w:val="0"/>
          <w:numId w:val="28"/>
        </w:numPr>
        <w:tabs>
          <w:tab w:val="left" w:pos="992"/>
        </w:tabs>
        <w:spacing w:line="276" w:lineRule="auto"/>
        <w:ind w:left="0" w:firstLine="720"/>
        <w:jc w:val="both"/>
        <w:rPr>
          <w:sz w:val="28"/>
          <w:szCs w:val="28"/>
        </w:rPr>
      </w:pPr>
      <w:r>
        <w:rPr>
          <w:sz w:val="28"/>
          <w:szCs w:val="28"/>
        </w:rPr>
        <w:t>подписанное родителями (законными представителями) согласие на обработку персональных данных каждого участника, при условии, что на момент участия в Премии участники не достигли 18 лет</w:t>
      </w:r>
      <w:r>
        <w:rPr>
          <w:sz w:val="28"/>
          <w:szCs w:val="28"/>
          <w:highlight w:val="white"/>
        </w:rPr>
        <w:t xml:space="preserve"> (Приложение № 1 данного Положения) - 1 файл в формате PDF;</w:t>
      </w:r>
    </w:p>
    <w:p w:rsidR="00C65F7E" w:rsidRDefault="00051977">
      <w:pPr>
        <w:pStyle w:val="afa"/>
        <w:numPr>
          <w:ilvl w:val="0"/>
          <w:numId w:val="28"/>
        </w:numPr>
        <w:tabs>
          <w:tab w:val="left" w:pos="992"/>
        </w:tabs>
        <w:spacing w:line="276" w:lineRule="auto"/>
        <w:ind w:left="0" w:firstLine="720"/>
        <w:jc w:val="both"/>
        <w:rPr>
          <w:sz w:val="28"/>
          <w:szCs w:val="28"/>
        </w:rPr>
      </w:pPr>
      <w:r>
        <w:rPr>
          <w:sz w:val="28"/>
          <w:szCs w:val="28"/>
        </w:rPr>
        <w:t>списочный состав постоянного актива объединения (не менее 5 человек) - 1 файл в формате PDF;</w:t>
      </w:r>
    </w:p>
    <w:p w:rsidR="00C65F7E" w:rsidRDefault="00051977">
      <w:pPr>
        <w:pStyle w:val="afa"/>
        <w:numPr>
          <w:ilvl w:val="0"/>
          <w:numId w:val="28"/>
        </w:numPr>
        <w:tabs>
          <w:tab w:val="left" w:pos="992"/>
        </w:tabs>
        <w:spacing w:line="276" w:lineRule="auto"/>
        <w:ind w:left="0" w:firstLine="720"/>
        <w:jc w:val="both"/>
        <w:rPr>
          <w:color w:val="FF0000"/>
          <w:sz w:val="28"/>
          <w:szCs w:val="28"/>
        </w:rPr>
      </w:pPr>
      <w:r>
        <w:rPr>
          <w:sz w:val="28"/>
          <w:szCs w:val="28"/>
        </w:rPr>
        <w:t>презентация деятельности по ведению журнала/передачи/газеты/блога/ канала на базе образовательной организации на социально-значимые, актуальные в студенческой среде темы на платформах Вконтакте/Telegram с указанием охвата аудитории, контент-плана, основных рубрик, кликабельной ссылки на медиа продукт (при наличии);</w:t>
      </w:r>
    </w:p>
    <w:p w:rsidR="00C65F7E" w:rsidRDefault="00051977">
      <w:pPr>
        <w:pStyle w:val="afa"/>
        <w:numPr>
          <w:ilvl w:val="0"/>
          <w:numId w:val="28"/>
        </w:numPr>
        <w:tabs>
          <w:tab w:val="left" w:pos="992"/>
        </w:tabs>
        <w:spacing w:line="276" w:lineRule="auto"/>
        <w:ind w:left="0" w:firstLine="720"/>
        <w:jc w:val="both"/>
        <w:rPr>
          <w:sz w:val="28"/>
          <w:szCs w:val="28"/>
        </w:rPr>
      </w:pPr>
      <w:r>
        <w:rPr>
          <w:sz w:val="28"/>
          <w:szCs w:val="28"/>
        </w:rPr>
        <w:t>видеоролик, описывающий деятельность в сфере развития медиапространства в молодежной среде не менее чем за 1 и не более чем за 2 года (не более 2 минут).</w:t>
      </w:r>
    </w:p>
    <w:p w:rsidR="00C65F7E" w:rsidRDefault="00051977">
      <w:pPr>
        <w:spacing w:line="276" w:lineRule="auto"/>
        <w:ind w:firstLine="709"/>
        <w:jc w:val="both"/>
      </w:pPr>
      <w:r>
        <w:rPr>
          <w:sz w:val="28"/>
          <w:szCs w:val="28"/>
        </w:rPr>
        <w:t xml:space="preserve">Номинация 3 </w:t>
      </w:r>
      <w:r>
        <w:rPr>
          <w:b/>
          <w:sz w:val="28"/>
          <w:szCs w:val="28"/>
        </w:rPr>
        <w:t xml:space="preserve">– «Патриотическое объединение года» </w:t>
      </w:r>
      <w:r>
        <w:rPr>
          <w:sz w:val="28"/>
          <w:szCs w:val="28"/>
        </w:rPr>
        <w:t>– оцениваются патриотические студенческие и молодежные клубы, отряды и иные объединения обучающихся образовательных организаций за выдающиеся успехи в области патриотического и гражданского воспитания молодежи, изучения истории и культуры страны и родного региона, поисковой работы по установлении имен погибших и увековечению памяти защитников Отечества, внесшие значимый вклад в формирование гражданской позиции личности среди молодежи, принимающие участие в акциях направленной на сбор гуманитарной помощи для мобилизованных и военнослужащих, участвующих в специальной военной операции (СВО), а также для гражданского населения, проживающего на территории ее проведения.</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29"/>
        </w:numPr>
        <w:tabs>
          <w:tab w:val="left" w:pos="992"/>
        </w:tabs>
        <w:spacing w:line="276" w:lineRule="auto"/>
        <w:ind w:left="0" w:firstLine="720"/>
        <w:jc w:val="both"/>
        <w:rPr>
          <w:sz w:val="28"/>
          <w:szCs w:val="28"/>
        </w:rPr>
      </w:pPr>
      <w:r>
        <w:rPr>
          <w:sz w:val="28"/>
          <w:szCs w:val="28"/>
        </w:rPr>
        <w:t>справки из образовательной организации, выданные не ранее мая 2025 года, подтверждающие, что участники действительно являются студентами (с указанием курса и даты зачисления) - 1 файл в формате PDF;</w:t>
      </w:r>
    </w:p>
    <w:p w:rsidR="00C65F7E" w:rsidRDefault="00051977">
      <w:pPr>
        <w:pStyle w:val="afa"/>
        <w:numPr>
          <w:ilvl w:val="0"/>
          <w:numId w:val="29"/>
        </w:numPr>
        <w:tabs>
          <w:tab w:val="left" w:pos="992"/>
        </w:tabs>
        <w:spacing w:line="276" w:lineRule="auto"/>
        <w:ind w:left="0" w:firstLine="720"/>
        <w:jc w:val="both"/>
        <w:rPr>
          <w:sz w:val="28"/>
          <w:szCs w:val="28"/>
        </w:rPr>
      </w:pPr>
      <w:r>
        <w:rPr>
          <w:sz w:val="28"/>
          <w:szCs w:val="28"/>
        </w:rPr>
        <w:t>подписанное родителями (законными представителями) согласие на обработку персональных данных каждого участника, при условии, что на момент участия в Премии участники не достигли 18 лет</w:t>
      </w:r>
      <w:r>
        <w:rPr>
          <w:sz w:val="28"/>
          <w:szCs w:val="28"/>
          <w:highlight w:val="white"/>
        </w:rPr>
        <w:t xml:space="preserve"> (Приложение № 1 данного Положения) - 1 файл в формате PDF;</w:t>
      </w:r>
    </w:p>
    <w:p w:rsidR="00C65F7E" w:rsidRDefault="00051977">
      <w:pPr>
        <w:pStyle w:val="afa"/>
        <w:numPr>
          <w:ilvl w:val="0"/>
          <w:numId w:val="29"/>
        </w:numPr>
        <w:tabs>
          <w:tab w:val="left" w:pos="992"/>
        </w:tabs>
        <w:spacing w:line="276" w:lineRule="auto"/>
        <w:ind w:left="0" w:firstLine="720"/>
        <w:jc w:val="both"/>
        <w:rPr>
          <w:sz w:val="28"/>
          <w:szCs w:val="28"/>
        </w:rPr>
      </w:pPr>
      <w:r>
        <w:rPr>
          <w:sz w:val="28"/>
          <w:szCs w:val="28"/>
        </w:rPr>
        <w:t>списочный состав постоянного актива объединения (не менее 5 человек) - 1 файл в формате PDF;</w:t>
      </w:r>
    </w:p>
    <w:p w:rsidR="00C65F7E" w:rsidRDefault="00051977">
      <w:pPr>
        <w:pStyle w:val="afa"/>
        <w:numPr>
          <w:ilvl w:val="0"/>
          <w:numId w:val="29"/>
        </w:numPr>
        <w:tabs>
          <w:tab w:val="left" w:pos="992"/>
        </w:tabs>
        <w:spacing w:line="276" w:lineRule="auto"/>
        <w:ind w:left="0" w:firstLine="720"/>
        <w:jc w:val="both"/>
        <w:rPr>
          <w:sz w:val="28"/>
          <w:szCs w:val="28"/>
        </w:rPr>
      </w:pPr>
      <w:r>
        <w:rPr>
          <w:sz w:val="28"/>
          <w:szCs w:val="28"/>
        </w:rPr>
        <w:t xml:space="preserve">наличие документации, подтверждающей работу объединения на базе образовательной организации (положение об объединении, нормативно-правовая документация, др.); </w:t>
      </w:r>
    </w:p>
    <w:p w:rsidR="00C65F7E" w:rsidRDefault="00051977">
      <w:pPr>
        <w:pStyle w:val="afa"/>
        <w:numPr>
          <w:ilvl w:val="0"/>
          <w:numId w:val="29"/>
        </w:numPr>
        <w:tabs>
          <w:tab w:val="left" w:pos="992"/>
        </w:tabs>
        <w:spacing w:line="276" w:lineRule="auto"/>
        <w:ind w:left="0" w:firstLine="720"/>
        <w:jc w:val="both"/>
        <w:rPr>
          <w:color w:val="FF0000"/>
          <w:sz w:val="28"/>
          <w:szCs w:val="28"/>
        </w:rPr>
      </w:pPr>
      <w:r>
        <w:rPr>
          <w:sz w:val="28"/>
          <w:szCs w:val="28"/>
          <w:highlight w:val="white"/>
        </w:rPr>
        <w:lastRenderedPageBreak/>
        <w:t xml:space="preserve">презентация деятельности с указанием </w:t>
      </w:r>
      <w:r>
        <w:rPr>
          <w:sz w:val="28"/>
          <w:szCs w:val="28"/>
        </w:rPr>
        <w:t xml:space="preserve">не менее 5 реализованных социально-значимых мероприятий, акций, проектов за 2 последних года (информация подтверждается презентацией в виде отчета содержащего ключевую информацию в соответствии с требованиями Приложения № 2 данного Положения); </w:t>
      </w:r>
    </w:p>
    <w:p w:rsidR="00C65F7E" w:rsidRDefault="00051977">
      <w:pPr>
        <w:pStyle w:val="afa"/>
        <w:numPr>
          <w:ilvl w:val="0"/>
          <w:numId w:val="29"/>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основные достижения не менее чем за 1 и не более чем за 2 года (не более 2 минут).  </w:t>
      </w:r>
    </w:p>
    <w:p w:rsidR="00C65F7E" w:rsidRDefault="00051977">
      <w:pPr>
        <w:spacing w:line="276" w:lineRule="auto"/>
        <w:ind w:firstLine="709"/>
        <w:jc w:val="both"/>
      </w:pPr>
      <w:r>
        <w:rPr>
          <w:sz w:val="28"/>
          <w:szCs w:val="28"/>
        </w:rPr>
        <w:t xml:space="preserve">Номинация 4 – </w:t>
      </w:r>
      <w:r>
        <w:rPr>
          <w:b/>
          <w:sz w:val="28"/>
          <w:szCs w:val="28"/>
        </w:rPr>
        <w:t>«Спортивный клуб года»</w:t>
      </w:r>
      <w:r>
        <w:rPr>
          <w:sz w:val="28"/>
          <w:szCs w:val="28"/>
        </w:rPr>
        <w:t xml:space="preserve"> – оцениваются студенческие спортивные/киберспортивные клубы и иные объединения обучающихся образовательных организаций, ведущие деятельность в сфере развития спорта и компьютерного спорта в студенческой среде, наиболее активно проявившие себя в работе со студенчеством своей образовательной организации по спортивным направлениям, а также по направлениям: повышения образовательного уровня молодежи с  помощью компьютерного спорта для освоения новейших информационных и компьютерных технологий, профессиональная подготовка молодежи через участие в соревнованиях по компьютерному спорту. </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30"/>
        </w:numPr>
        <w:tabs>
          <w:tab w:val="left" w:pos="992"/>
        </w:tabs>
        <w:spacing w:line="276" w:lineRule="auto"/>
        <w:ind w:left="0" w:firstLine="720"/>
        <w:jc w:val="both"/>
        <w:rPr>
          <w:sz w:val="28"/>
          <w:szCs w:val="28"/>
        </w:rPr>
      </w:pPr>
      <w:r>
        <w:rPr>
          <w:sz w:val="28"/>
          <w:szCs w:val="28"/>
        </w:rPr>
        <w:t>справки из образовательной организации, выданные не ранее мая 2025 года, подтверждающие, что участники действительно являются студентами (с указанием курса и даты зачисления) - 1 файл в формате PDF;</w:t>
      </w:r>
    </w:p>
    <w:p w:rsidR="00C65F7E" w:rsidRDefault="00051977">
      <w:pPr>
        <w:pStyle w:val="afa"/>
        <w:numPr>
          <w:ilvl w:val="0"/>
          <w:numId w:val="30"/>
        </w:numPr>
        <w:tabs>
          <w:tab w:val="left" w:pos="992"/>
        </w:tabs>
        <w:spacing w:line="276" w:lineRule="auto"/>
        <w:ind w:left="0" w:firstLine="720"/>
        <w:jc w:val="both"/>
        <w:rPr>
          <w:sz w:val="28"/>
          <w:szCs w:val="28"/>
          <w:highlight w:val="white"/>
        </w:rPr>
      </w:pPr>
      <w:r>
        <w:rPr>
          <w:sz w:val="28"/>
          <w:szCs w:val="28"/>
        </w:rPr>
        <w:t>подписанное родителями (законными представителями) согласие на обработку персональных данных каждого участника, при условии, что на момент участия в Премии участники не достигли 18 лет</w:t>
      </w:r>
      <w:r>
        <w:rPr>
          <w:sz w:val="28"/>
          <w:szCs w:val="28"/>
          <w:highlight w:val="white"/>
        </w:rPr>
        <w:t xml:space="preserve"> (Приложение № 1 данного Положения) - 1 файл в формате PDF;</w:t>
      </w:r>
    </w:p>
    <w:p w:rsidR="00C65F7E" w:rsidRDefault="00051977">
      <w:pPr>
        <w:pStyle w:val="afa"/>
        <w:numPr>
          <w:ilvl w:val="0"/>
          <w:numId w:val="30"/>
        </w:numPr>
        <w:tabs>
          <w:tab w:val="left" w:pos="992"/>
        </w:tabs>
        <w:spacing w:line="276" w:lineRule="auto"/>
        <w:ind w:left="0" w:firstLine="720"/>
        <w:jc w:val="both"/>
        <w:rPr>
          <w:sz w:val="28"/>
          <w:szCs w:val="28"/>
        </w:rPr>
      </w:pPr>
      <w:r>
        <w:rPr>
          <w:sz w:val="28"/>
          <w:szCs w:val="28"/>
        </w:rPr>
        <w:t>списочный состав постоянного актива объединения (не менее 5 человек) - 1 файл в формате PDF;</w:t>
      </w:r>
    </w:p>
    <w:p w:rsidR="00C65F7E" w:rsidRDefault="00051977">
      <w:pPr>
        <w:pStyle w:val="afa"/>
        <w:numPr>
          <w:ilvl w:val="0"/>
          <w:numId w:val="30"/>
        </w:numPr>
        <w:tabs>
          <w:tab w:val="left" w:pos="992"/>
        </w:tabs>
        <w:spacing w:line="276" w:lineRule="auto"/>
        <w:ind w:left="0" w:firstLine="720"/>
        <w:jc w:val="both"/>
        <w:rPr>
          <w:sz w:val="28"/>
          <w:szCs w:val="28"/>
        </w:rPr>
      </w:pPr>
      <w:r>
        <w:rPr>
          <w:sz w:val="28"/>
          <w:szCs w:val="28"/>
        </w:rPr>
        <w:t>наличие документации, подтверждающей работу объединения на базе образовательной организации (положение об объединении, нормативно-правовая документация, др.);</w:t>
      </w:r>
    </w:p>
    <w:p w:rsidR="00C65F7E" w:rsidRDefault="00051977">
      <w:pPr>
        <w:pStyle w:val="afa"/>
        <w:numPr>
          <w:ilvl w:val="0"/>
          <w:numId w:val="30"/>
        </w:numPr>
        <w:tabs>
          <w:tab w:val="left" w:pos="992"/>
        </w:tabs>
        <w:spacing w:line="276" w:lineRule="auto"/>
        <w:ind w:left="0" w:firstLine="720"/>
        <w:jc w:val="both"/>
        <w:rPr>
          <w:sz w:val="28"/>
          <w:szCs w:val="28"/>
        </w:rPr>
      </w:pPr>
      <w:r>
        <w:rPr>
          <w:sz w:val="28"/>
          <w:szCs w:val="28"/>
          <w:highlight w:val="white"/>
        </w:rPr>
        <w:t xml:space="preserve">презентация деятельности с указанием </w:t>
      </w:r>
      <w:r>
        <w:rPr>
          <w:sz w:val="28"/>
          <w:szCs w:val="28"/>
        </w:rPr>
        <w:t xml:space="preserve">не менее 5 реализованных социально-значимых мероприятий, акций, проектов в сфере спорта за 2 последних года (информация подтверждается презентацией в виде отчета содержащего ключевую информацию в соответствии с требованиями Приложения № 2 данного Положения); </w:t>
      </w:r>
    </w:p>
    <w:p w:rsidR="00C65F7E" w:rsidRDefault="00051977">
      <w:pPr>
        <w:pStyle w:val="afa"/>
        <w:numPr>
          <w:ilvl w:val="0"/>
          <w:numId w:val="30"/>
        </w:numPr>
        <w:tabs>
          <w:tab w:val="left" w:pos="992"/>
        </w:tabs>
        <w:spacing w:line="276" w:lineRule="auto"/>
        <w:ind w:left="0" w:firstLine="720"/>
        <w:jc w:val="both"/>
        <w:rPr>
          <w:sz w:val="28"/>
          <w:szCs w:val="28"/>
        </w:rPr>
      </w:pPr>
      <w:r>
        <w:rPr>
          <w:sz w:val="28"/>
          <w:szCs w:val="28"/>
        </w:rPr>
        <w:t xml:space="preserve">видеоролик, описывающий деятельность и основные достижения не менее чем за 1 и не более чем за 2 года (не более 2 минут). </w:t>
      </w:r>
    </w:p>
    <w:p w:rsidR="00C65F7E" w:rsidRDefault="00051977">
      <w:pPr>
        <w:spacing w:line="276" w:lineRule="auto"/>
        <w:ind w:firstLine="709"/>
        <w:jc w:val="both"/>
        <w:rPr>
          <w:u w:val="single"/>
        </w:rPr>
      </w:pPr>
      <w:r>
        <w:rPr>
          <w:sz w:val="28"/>
          <w:szCs w:val="28"/>
        </w:rPr>
        <w:t xml:space="preserve">Номинация 5 – </w:t>
      </w:r>
      <w:r>
        <w:rPr>
          <w:b/>
          <w:sz w:val="28"/>
          <w:szCs w:val="28"/>
        </w:rPr>
        <w:t>«Студенческий клуб года»</w:t>
      </w:r>
      <w:r>
        <w:rPr>
          <w:sz w:val="28"/>
          <w:szCs w:val="28"/>
        </w:rPr>
        <w:t xml:space="preserve"> – оцениваются студенческие клубы и другие объединения обучающихся образовательных организаций, </w:t>
      </w:r>
      <w:r>
        <w:rPr>
          <w:sz w:val="28"/>
          <w:szCs w:val="28"/>
        </w:rPr>
        <w:lastRenderedPageBreak/>
        <w:t>ведущие активную деятельность на уровне профессиональной образовательной организации в студенческой среде, наиболее активно проявившие себя в работе со студенчеством своей образовательной организации, участвующие в самоуправлении в образовательной организации, улучшении качества жизни студенчества и молодежной среды в целом, вносящие вклад в развитие системы студенческого самоуправления, творчества, спорта и других направлений (для клубов и объединений, не входящих в номинации «1-4» и не являющихся советом обучающихся).</w:t>
      </w:r>
    </w:p>
    <w:p w:rsidR="00C65F7E" w:rsidRDefault="00051977">
      <w:pPr>
        <w:spacing w:line="276" w:lineRule="auto"/>
        <w:ind w:firstLine="709"/>
        <w:jc w:val="both"/>
        <w:rPr>
          <w:sz w:val="28"/>
          <w:szCs w:val="28"/>
        </w:rPr>
      </w:pPr>
      <w:r>
        <w:rPr>
          <w:sz w:val="28"/>
          <w:szCs w:val="28"/>
        </w:rPr>
        <w:t xml:space="preserve">Обязательные условия участия в номинации: </w:t>
      </w:r>
    </w:p>
    <w:p w:rsidR="00C65F7E" w:rsidRDefault="00051977">
      <w:pPr>
        <w:pStyle w:val="afa"/>
        <w:numPr>
          <w:ilvl w:val="0"/>
          <w:numId w:val="31"/>
        </w:numPr>
        <w:tabs>
          <w:tab w:val="left" w:pos="992"/>
        </w:tabs>
        <w:spacing w:line="276" w:lineRule="auto"/>
        <w:ind w:left="0" w:firstLine="720"/>
        <w:jc w:val="both"/>
        <w:rPr>
          <w:sz w:val="28"/>
          <w:szCs w:val="28"/>
        </w:rPr>
      </w:pPr>
      <w:r>
        <w:rPr>
          <w:sz w:val="28"/>
          <w:szCs w:val="28"/>
        </w:rPr>
        <w:t>справки из образовательной организации, выданные не ранее мая 2025 года, подтверждающие, что участники действительно являются студентами (с указанием курса и даты зачисления) - 1 файл в формате PDF;</w:t>
      </w:r>
    </w:p>
    <w:p w:rsidR="00C65F7E" w:rsidRDefault="00051977">
      <w:pPr>
        <w:pStyle w:val="afa"/>
        <w:numPr>
          <w:ilvl w:val="0"/>
          <w:numId w:val="31"/>
        </w:numPr>
        <w:tabs>
          <w:tab w:val="left" w:pos="992"/>
        </w:tabs>
        <w:spacing w:line="276" w:lineRule="auto"/>
        <w:ind w:left="0" w:firstLine="720"/>
        <w:jc w:val="both"/>
        <w:rPr>
          <w:sz w:val="28"/>
          <w:szCs w:val="28"/>
          <w:highlight w:val="white"/>
        </w:rPr>
      </w:pPr>
      <w:r>
        <w:rPr>
          <w:sz w:val="28"/>
          <w:szCs w:val="28"/>
        </w:rPr>
        <w:t>подписанное родителями (законными представителями) согласие на обработку персональных данных каждого участника, при условии, что на момент участия в Премии участники не достигли 18 лет</w:t>
      </w:r>
      <w:r>
        <w:rPr>
          <w:sz w:val="28"/>
          <w:szCs w:val="28"/>
          <w:highlight w:val="white"/>
        </w:rPr>
        <w:t xml:space="preserve"> (Приложение № 1 данного Положения) - 1 файл в формате PDF;</w:t>
      </w:r>
    </w:p>
    <w:p w:rsidR="00C65F7E" w:rsidRDefault="00051977">
      <w:pPr>
        <w:pStyle w:val="afa"/>
        <w:numPr>
          <w:ilvl w:val="0"/>
          <w:numId w:val="31"/>
        </w:numPr>
        <w:tabs>
          <w:tab w:val="left" w:pos="992"/>
        </w:tabs>
        <w:spacing w:line="276" w:lineRule="auto"/>
        <w:ind w:left="0" w:firstLine="720"/>
        <w:jc w:val="both"/>
        <w:rPr>
          <w:sz w:val="28"/>
          <w:szCs w:val="28"/>
        </w:rPr>
      </w:pPr>
      <w:r>
        <w:rPr>
          <w:sz w:val="28"/>
          <w:szCs w:val="28"/>
        </w:rPr>
        <w:t>списочный состав постоянного актива объединения (не менее 10 человек) - 1 файл в формате PDF;</w:t>
      </w:r>
    </w:p>
    <w:p w:rsidR="00C65F7E" w:rsidRDefault="00051977">
      <w:pPr>
        <w:pStyle w:val="afa"/>
        <w:numPr>
          <w:ilvl w:val="0"/>
          <w:numId w:val="31"/>
        </w:numPr>
        <w:tabs>
          <w:tab w:val="left" w:pos="992"/>
        </w:tabs>
        <w:spacing w:line="276" w:lineRule="auto"/>
        <w:ind w:left="0" w:firstLine="720"/>
        <w:jc w:val="both"/>
        <w:rPr>
          <w:sz w:val="28"/>
          <w:szCs w:val="28"/>
        </w:rPr>
      </w:pPr>
      <w:r>
        <w:rPr>
          <w:sz w:val="28"/>
          <w:szCs w:val="28"/>
        </w:rPr>
        <w:t>наличие документации, подтверждающей работу объединения на базе образовательной организации (положение об объединении, нормативно-правовая документация и др.);</w:t>
      </w:r>
    </w:p>
    <w:p w:rsidR="00C65F7E" w:rsidRDefault="00051977">
      <w:pPr>
        <w:pStyle w:val="afa"/>
        <w:numPr>
          <w:ilvl w:val="0"/>
          <w:numId w:val="31"/>
        </w:numPr>
        <w:tabs>
          <w:tab w:val="left" w:pos="992"/>
        </w:tabs>
        <w:spacing w:line="276" w:lineRule="auto"/>
        <w:ind w:left="0" w:firstLine="720"/>
        <w:jc w:val="both"/>
        <w:rPr>
          <w:sz w:val="28"/>
          <w:szCs w:val="28"/>
        </w:rPr>
      </w:pPr>
      <w:r>
        <w:rPr>
          <w:sz w:val="28"/>
          <w:szCs w:val="28"/>
          <w:highlight w:val="white"/>
        </w:rPr>
        <w:t xml:space="preserve">презентация деятельности с указанием </w:t>
      </w:r>
      <w:r>
        <w:rPr>
          <w:sz w:val="28"/>
          <w:szCs w:val="28"/>
        </w:rPr>
        <w:t xml:space="preserve">не менее 5 реализованных социально-значимых мероприятий, акций, проектов за 2 последних года (информация подтверждается презентацией в виде отчета содержащего ключевую информацию в соответствии с требованиями Приложения № 2 данного Положения); </w:t>
      </w:r>
    </w:p>
    <w:p w:rsidR="00C65F7E" w:rsidRDefault="00051977">
      <w:pPr>
        <w:pStyle w:val="afa"/>
        <w:numPr>
          <w:ilvl w:val="0"/>
          <w:numId w:val="31"/>
        </w:numPr>
        <w:tabs>
          <w:tab w:val="left" w:pos="992"/>
        </w:tabs>
        <w:spacing w:line="276" w:lineRule="auto"/>
        <w:ind w:left="0" w:firstLine="720"/>
        <w:jc w:val="both"/>
        <w:rPr>
          <w:sz w:val="28"/>
          <w:szCs w:val="28"/>
        </w:rPr>
      </w:pPr>
      <w:r>
        <w:rPr>
          <w:sz w:val="28"/>
          <w:szCs w:val="28"/>
        </w:rPr>
        <w:t>видеоролик, описывающий деятельность и основные достижения не менее чем за 1 и не более чем за 2 года (не более 2 минут).</w:t>
      </w:r>
    </w:p>
    <w:p w:rsidR="00C65F7E" w:rsidRDefault="00051977">
      <w:pPr>
        <w:spacing w:line="276" w:lineRule="auto"/>
        <w:ind w:firstLine="680"/>
        <w:jc w:val="both"/>
      </w:pPr>
      <w:r>
        <w:rPr>
          <w:sz w:val="28"/>
          <w:szCs w:val="28"/>
        </w:rPr>
        <w:t xml:space="preserve">7.5. Конкурсные испытания </w:t>
      </w:r>
      <w:r>
        <w:rPr>
          <w:b/>
          <w:sz w:val="28"/>
          <w:szCs w:val="28"/>
        </w:rPr>
        <w:t>очного этапа</w:t>
      </w:r>
      <w:r>
        <w:rPr>
          <w:sz w:val="28"/>
          <w:szCs w:val="28"/>
        </w:rPr>
        <w:t xml:space="preserve"> Премии направлены на индивидуальную и коллективную работу участников и могут включать специальные конкурсные испытания (в специфике номинаций), а также общие испытания для всех участников номинаций Премии.</w:t>
      </w:r>
    </w:p>
    <w:p w:rsidR="00C65F7E" w:rsidRDefault="00051977">
      <w:pPr>
        <w:spacing w:line="276" w:lineRule="auto"/>
        <w:ind w:firstLine="680"/>
        <w:jc w:val="both"/>
      </w:pPr>
      <w:r>
        <w:rPr>
          <w:sz w:val="28"/>
          <w:szCs w:val="28"/>
        </w:rPr>
        <w:t xml:space="preserve">7.6. Регламент конкурсных испытаний </w:t>
      </w:r>
      <w:r>
        <w:rPr>
          <w:b/>
          <w:sz w:val="28"/>
          <w:szCs w:val="28"/>
        </w:rPr>
        <w:t>очного этапа</w:t>
      </w:r>
      <w:r>
        <w:rPr>
          <w:sz w:val="28"/>
          <w:szCs w:val="28"/>
        </w:rPr>
        <w:t xml:space="preserve"> Премии разрабатывается региональной дирекцией. </w:t>
      </w:r>
    </w:p>
    <w:p w:rsidR="00C65F7E" w:rsidRDefault="00C65F7E">
      <w:pPr>
        <w:spacing w:line="276" w:lineRule="auto"/>
        <w:ind w:firstLine="709"/>
        <w:jc w:val="both"/>
        <w:rPr>
          <w:sz w:val="28"/>
          <w:szCs w:val="28"/>
        </w:rPr>
      </w:pPr>
    </w:p>
    <w:p w:rsidR="00C65F7E" w:rsidRDefault="00051977">
      <w:pPr>
        <w:spacing w:line="276" w:lineRule="auto"/>
        <w:ind w:firstLine="709"/>
        <w:jc w:val="center"/>
      </w:pPr>
      <w:r>
        <w:rPr>
          <w:b/>
          <w:sz w:val="28"/>
          <w:szCs w:val="28"/>
        </w:rPr>
        <w:t>8. Подведение итогов Премии</w:t>
      </w:r>
    </w:p>
    <w:p w:rsidR="00C65F7E" w:rsidRDefault="00051977">
      <w:pPr>
        <w:spacing w:line="276" w:lineRule="auto"/>
        <w:ind w:firstLine="709"/>
        <w:jc w:val="both"/>
        <w:rPr>
          <w:sz w:val="28"/>
          <w:szCs w:val="28"/>
        </w:rPr>
      </w:pPr>
      <w:r>
        <w:rPr>
          <w:sz w:val="28"/>
          <w:szCs w:val="28"/>
        </w:rPr>
        <w:t xml:space="preserve">8.1. По итогам анализа и оценки документов, представленных участниками на заочный этап Премии, экспертным советом определяются участники очного этапа Премии. </w:t>
      </w:r>
    </w:p>
    <w:p w:rsidR="00C65F7E" w:rsidRDefault="00051977">
      <w:pPr>
        <w:spacing w:line="276" w:lineRule="auto"/>
        <w:ind w:firstLine="709"/>
        <w:jc w:val="both"/>
      </w:pPr>
      <w:r>
        <w:rPr>
          <w:sz w:val="28"/>
          <w:szCs w:val="28"/>
        </w:rPr>
        <w:lastRenderedPageBreak/>
        <w:t>Информирование о результатах заочного этапа Премии состоится не позднее 20 июля 2025 года.</w:t>
      </w:r>
    </w:p>
    <w:p w:rsidR="00C65F7E" w:rsidRDefault="00051977">
      <w:pPr>
        <w:spacing w:line="276" w:lineRule="auto"/>
        <w:ind w:firstLine="709"/>
        <w:jc w:val="both"/>
        <w:rPr>
          <w:sz w:val="28"/>
          <w:szCs w:val="28"/>
        </w:rPr>
      </w:pPr>
      <w:r>
        <w:rPr>
          <w:sz w:val="28"/>
          <w:szCs w:val="28"/>
        </w:rPr>
        <w:t>8.2. Списки участников очного этапа по номинациям направляются на электронные адреса образовательных организаций, и публикуются на официальных информационных ресурсах Премии:</w:t>
      </w:r>
    </w:p>
    <w:p w:rsidR="00C65F7E" w:rsidRDefault="00051977">
      <w:pPr>
        <w:spacing w:line="276" w:lineRule="auto"/>
        <w:ind w:firstLine="709"/>
        <w:jc w:val="both"/>
        <w:rPr>
          <w:sz w:val="28"/>
          <w:szCs w:val="28"/>
        </w:rPr>
      </w:pPr>
      <w:r>
        <w:rPr>
          <w:sz w:val="28"/>
          <w:szCs w:val="28"/>
          <w:highlight w:val="white"/>
        </w:rPr>
        <w:t>- «ЯСТУДЕНТНСО»</w:t>
      </w:r>
      <w:r>
        <w:rPr>
          <w:sz w:val="28"/>
          <w:szCs w:val="28"/>
        </w:rPr>
        <w:t xml:space="preserve"> https://vk.com/studentnso;</w:t>
      </w:r>
    </w:p>
    <w:p w:rsidR="00C65F7E" w:rsidRDefault="00051977">
      <w:pPr>
        <w:spacing w:line="276" w:lineRule="auto"/>
        <w:ind w:firstLine="709"/>
        <w:jc w:val="both"/>
      </w:pPr>
      <w:r>
        <w:rPr>
          <w:sz w:val="28"/>
          <w:szCs w:val="28"/>
        </w:rPr>
        <w:t>- «АПМИ Агентство поддержки молодёжных инициатив» https://vk.com/apminso.</w:t>
      </w:r>
    </w:p>
    <w:p w:rsidR="00C65F7E" w:rsidRDefault="00051977">
      <w:pPr>
        <w:spacing w:line="276" w:lineRule="auto"/>
        <w:ind w:firstLine="709"/>
        <w:jc w:val="both"/>
        <w:rPr>
          <w:sz w:val="28"/>
          <w:szCs w:val="28"/>
        </w:rPr>
      </w:pPr>
      <w:r>
        <w:rPr>
          <w:sz w:val="28"/>
          <w:szCs w:val="28"/>
        </w:rPr>
        <w:t xml:space="preserve">8.3. По итогам конкурсных испытаний очного этапа определяются лауреаты и победители в каждой группе и в каждой номинации, указанных в п. 7 настоящего Положения. </w:t>
      </w:r>
    </w:p>
    <w:p w:rsidR="00C65F7E" w:rsidRDefault="00051977">
      <w:pPr>
        <w:spacing w:line="276" w:lineRule="auto"/>
        <w:ind w:firstLine="709"/>
        <w:jc w:val="both"/>
        <w:rPr>
          <w:sz w:val="28"/>
          <w:szCs w:val="28"/>
        </w:rPr>
      </w:pPr>
      <w:r>
        <w:rPr>
          <w:sz w:val="28"/>
          <w:szCs w:val="28"/>
        </w:rPr>
        <w:t>8.4. По итогам заочного этапа в номинации – «Студенческий клуб года» для студентов профессиональных образовательных организаций вручается специальный приз регионального отделения Движения Первых Новосибирской области первичному отделению Движения Первых, за лучшую презентацию деятельности (презентация в виде отчета содержащего ключевую информацию в соответствии с требованиями Приложения № 2 данного Положения).</w:t>
      </w:r>
    </w:p>
    <w:p w:rsidR="00C65F7E" w:rsidRDefault="00051977">
      <w:pPr>
        <w:spacing w:line="276" w:lineRule="auto"/>
        <w:ind w:firstLine="709"/>
        <w:jc w:val="both"/>
        <w:rPr>
          <w:sz w:val="28"/>
          <w:szCs w:val="28"/>
          <w:highlight w:val="yellow"/>
        </w:rPr>
      </w:pPr>
      <w:r>
        <w:rPr>
          <w:sz w:val="28"/>
          <w:szCs w:val="28"/>
        </w:rPr>
        <w:t xml:space="preserve">8.5. </w:t>
      </w:r>
      <w:r>
        <w:rPr>
          <w:b/>
          <w:sz w:val="28"/>
          <w:szCs w:val="28"/>
        </w:rPr>
        <w:t>В каждой номинации определяются два лауреата и один победитель.</w:t>
      </w:r>
      <w:r>
        <w:rPr>
          <w:sz w:val="28"/>
          <w:szCs w:val="28"/>
        </w:rPr>
        <w:t xml:space="preserve"> Экспертный совет </w:t>
      </w:r>
      <w:r>
        <w:rPr>
          <w:sz w:val="28"/>
          <w:szCs w:val="28"/>
          <w:highlight w:val="white"/>
        </w:rPr>
        <w:t xml:space="preserve">оставляет за собой право не присуждать лауреатство любого уровня, не присуждать победителя в любой из заявленных номинаций, а также </w:t>
      </w:r>
      <w:r>
        <w:rPr>
          <w:sz w:val="28"/>
          <w:szCs w:val="28"/>
        </w:rPr>
        <w:t xml:space="preserve">имеет право изменять количество лауреатов и победителей как в большую, так и в меньшую сторону в каждой номинации. </w:t>
      </w:r>
    </w:p>
    <w:p w:rsidR="00C65F7E" w:rsidRDefault="00051977">
      <w:pPr>
        <w:spacing w:line="276" w:lineRule="auto"/>
        <w:ind w:firstLine="709"/>
        <w:jc w:val="both"/>
      </w:pPr>
      <w:r>
        <w:rPr>
          <w:sz w:val="28"/>
          <w:szCs w:val="28"/>
        </w:rPr>
        <w:t>8.6.  На усмотрение экспертного совета Премии в каждой номинации может быть учрежден один специальный призёр, не являющийся лауреатом или победителем в номинации Премии.</w:t>
      </w:r>
    </w:p>
    <w:p w:rsidR="00C65F7E" w:rsidRDefault="00051977">
      <w:pPr>
        <w:spacing w:line="276" w:lineRule="auto"/>
        <w:ind w:firstLine="709"/>
        <w:jc w:val="both"/>
      </w:pPr>
      <w:r>
        <w:rPr>
          <w:sz w:val="28"/>
          <w:szCs w:val="28"/>
        </w:rPr>
        <w:t>8.7. Решения экспертного совета Премии не подлежат обжалованию и повторному рассмотрению.</w:t>
      </w:r>
    </w:p>
    <w:p w:rsidR="00C65F7E" w:rsidRDefault="00C65F7E">
      <w:pPr>
        <w:spacing w:line="276" w:lineRule="auto"/>
        <w:jc w:val="both"/>
        <w:rPr>
          <w:sz w:val="28"/>
          <w:szCs w:val="28"/>
        </w:rPr>
      </w:pPr>
    </w:p>
    <w:p w:rsidR="00C65F7E" w:rsidRDefault="00051977">
      <w:pPr>
        <w:spacing w:line="276" w:lineRule="auto"/>
        <w:jc w:val="center"/>
      </w:pPr>
      <w:r>
        <w:rPr>
          <w:b/>
          <w:sz w:val="28"/>
          <w:szCs w:val="28"/>
        </w:rPr>
        <w:t>9. Контактная информация</w:t>
      </w:r>
    </w:p>
    <w:p w:rsidR="00C65F7E" w:rsidRDefault="00051977">
      <w:pPr>
        <w:spacing w:line="276" w:lineRule="auto"/>
        <w:ind w:firstLine="709"/>
        <w:jc w:val="both"/>
        <w:rPr>
          <w:sz w:val="28"/>
          <w:szCs w:val="28"/>
        </w:rPr>
      </w:pPr>
      <w:r>
        <w:rPr>
          <w:sz w:val="28"/>
          <w:szCs w:val="28"/>
        </w:rPr>
        <w:t>9.1. Контактные данные региональной Дирекции Российской национальной премии «Студент года - 2025» в Новосибирской области:</w:t>
      </w:r>
    </w:p>
    <w:p w:rsidR="00C65F7E" w:rsidRDefault="00051977">
      <w:pPr>
        <w:spacing w:line="276" w:lineRule="auto"/>
        <w:ind w:firstLine="709"/>
        <w:jc w:val="both"/>
        <w:rPr>
          <w:sz w:val="28"/>
          <w:szCs w:val="28"/>
        </w:rPr>
      </w:pPr>
      <w:r>
        <w:rPr>
          <w:sz w:val="28"/>
          <w:szCs w:val="28"/>
        </w:rPr>
        <w:t>- </w:t>
      </w:r>
      <w:r>
        <w:rPr>
          <w:b/>
          <w:sz w:val="28"/>
          <w:szCs w:val="28"/>
          <w:highlight w:val="white"/>
        </w:rPr>
        <w:t xml:space="preserve">Фролова Анна </w:t>
      </w:r>
      <w:r>
        <w:rPr>
          <w:sz w:val="28"/>
          <w:szCs w:val="28"/>
          <w:highlight w:val="white"/>
        </w:rPr>
        <w:t>- специалист по работе с молодежью ГБУ НСО «Агентство поддержки молодежных инициатив»</w:t>
      </w:r>
      <w:r>
        <w:rPr>
          <w:sz w:val="28"/>
          <w:szCs w:val="28"/>
        </w:rPr>
        <w:t xml:space="preserve">, </w:t>
      </w:r>
      <w:r>
        <w:rPr>
          <w:sz w:val="28"/>
          <w:szCs w:val="28"/>
          <w:highlight w:val="white"/>
        </w:rPr>
        <w:t>269-42-88;</w:t>
      </w:r>
    </w:p>
    <w:p w:rsidR="00C65F7E" w:rsidRDefault="00051977">
      <w:pPr>
        <w:spacing w:line="276" w:lineRule="auto"/>
        <w:ind w:firstLine="709"/>
        <w:jc w:val="both"/>
      </w:pPr>
      <w:r>
        <w:rPr>
          <w:b/>
          <w:sz w:val="28"/>
          <w:szCs w:val="28"/>
        </w:rPr>
        <w:t xml:space="preserve">- Менчикова Любовь </w:t>
      </w:r>
      <w:r>
        <w:rPr>
          <w:sz w:val="28"/>
          <w:szCs w:val="28"/>
        </w:rPr>
        <w:t xml:space="preserve">- начальник отдела по работе со студенческой молодежью </w:t>
      </w:r>
      <w:r>
        <w:rPr>
          <w:sz w:val="28"/>
          <w:szCs w:val="28"/>
          <w:highlight w:val="white"/>
        </w:rPr>
        <w:t>ГБУ НСО «Агентство поддержки молодежных инициатив»</w:t>
      </w:r>
      <w:r>
        <w:rPr>
          <w:sz w:val="28"/>
          <w:szCs w:val="28"/>
        </w:rPr>
        <w:t xml:space="preserve">, 269-42-88. </w:t>
      </w:r>
    </w:p>
    <w:p w:rsidR="00C65F7E" w:rsidRDefault="00051977">
      <w:pPr>
        <w:spacing w:line="276" w:lineRule="auto"/>
        <w:ind w:firstLine="709"/>
        <w:jc w:val="both"/>
        <w:rPr>
          <w:sz w:val="28"/>
          <w:szCs w:val="28"/>
        </w:rPr>
      </w:pPr>
      <w:r>
        <w:rPr>
          <w:sz w:val="28"/>
          <w:szCs w:val="28"/>
        </w:rPr>
        <w:t xml:space="preserve">9.2. Адрес региональной Дирекции: г. Новосибирск, ул. Обская, 143 (Обособленное структурное подразделение «Центр культуры учащейся молодежи» ГБУ НСО «АПМИ»). </w:t>
      </w:r>
    </w:p>
    <w:p w:rsidR="00C65F7E" w:rsidRDefault="00C65F7E">
      <w:pPr>
        <w:widowControl/>
        <w:spacing w:line="276" w:lineRule="auto"/>
        <w:rPr>
          <w:sz w:val="27"/>
          <w:szCs w:val="27"/>
        </w:rPr>
      </w:pPr>
    </w:p>
    <w:p w:rsidR="00C65F7E" w:rsidRDefault="00C65F7E">
      <w:pPr>
        <w:widowControl/>
        <w:spacing w:line="276" w:lineRule="auto"/>
        <w:jc w:val="right"/>
        <w:rPr>
          <w:sz w:val="27"/>
          <w:szCs w:val="27"/>
        </w:rPr>
      </w:pPr>
    </w:p>
    <w:p w:rsidR="00C65F7E" w:rsidRDefault="00C65F7E">
      <w:pPr>
        <w:widowControl/>
        <w:spacing w:line="276" w:lineRule="auto"/>
        <w:jc w:val="right"/>
        <w:rPr>
          <w:sz w:val="27"/>
          <w:szCs w:val="27"/>
        </w:rPr>
      </w:pPr>
    </w:p>
    <w:p w:rsidR="00C65F7E" w:rsidRDefault="00C65F7E">
      <w:pPr>
        <w:widowControl/>
        <w:spacing w:line="276" w:lineRule="auto"/>
        <w:jc w:val="right"/>
        <w:rPr>
          <w:sz w:val="27"/>
          <w:szCs w:val="27"/>
        </w:rPr>
      </w:pPr>
    </w:p>
    <w:p w:rsidR="00C65F7E" w:rsidRDefault="00C65F7E">
      <w:pPr>
        <w:widowControl/>
        <w:spacing w:line="276" w:lineRule="auto"/>
        <w:jc w:val="right"/>
        <w:rPr>
          <w:sz w:val="27"/>
          <w:szCs w:val="27"/>
        </w:rPr>
      </w:pPr>
    </w:p>
    <w:p w:rsidR="00C65F7E" w:rsidRDefault="00051977">
      <w:pPr>
        <w:widowControl/>
        <w:spacing w:line="276" w:lineRule="auto"/>
        <w:jc w:val="right"/>
        <w:rPr>
          <w:sz w:val="28"/>
          <w:szCs w:val="28"/>
        </w:rPr>
      </w:pPr>
      <w:r>
        <w:rPr>
          <w:sz w:val="28"/>
          <w:szCs w:val="28"/>
        </w:rPr>
        <w:t xml:space="preserve">Приложение № 1 </w:t>
      </w:r>
    </w:p>
    <w:p w:rsidR="00C65F7E" w:rsidRDefault="00051977">
      <w:pPr>
        <w:widowControl/>
        <w:spacing w:line="276" w:lineRule="auto"/>
        <w:ind w:firstLine="709"/>
        <w:jc w:val="right"/>
        <w:rPr>
          <w:sz w:val="28"/>
          <w:szCs w:val="28"/>
        </w:rPr>
      </w:pPr>
      <w:r>
        <w:rPr>
          <w:sz w:val="28"/>
          <w:szCs w:val="28"/>
        </w:rPr>
        <w:t xml:space="preserve">к Положению о проведении </w:t>
      </w:r>
    </w:p>
    <w:p w:rsidR="00C65F7E" w:rsidRDefault="00051977">
      <w:pPr>
        <w:widowControl/>
        <w:spacing w:line="276" w:lineRule="auto"/>
        <w:ind w:firstLine="709"/>
        <w:jc w:val="right"/>
        <w:rPr>
          <w:sz w:val="28"/>
          <w:szCs w:val="28"/>
        </w:rPr>
      </w:pPr>
      <w:r>
        <w:rPr>
          <w:sz w:val="28"/>
          <w:szCs w:val="28"/>
          <w:highlight w:val="white"/>
        </w:rPr>
        <w:t xml:space="preserve"> Регионального</w:t>
      </w:r>
      <w:r>
        <w:rPr>
          <w:sz w:val="28"/>
          <w:szCs w:val="28"/>
        </w:rPr>
        <w:t xml:space="preserve"> этапа Российской национальной премии </w:t>
      </w:r>
    </w:p>
    <w:p w:rsidR="00C65F7E" w:rsidRDefault="00051977">
      <w:pPr>
        <w:widowControl/>
        <w:spacing w:line="276" w:lineRule="auto"/>
        <w:ind w:firstLine="709"/>
        <w:jc w:val="right"/>
        <w:rPr>
          <w:sz w:val="28"/>
          <w:szCs w:val="28"/>
        </w:rPr>
      </w:pPr>
      <w:r>
        <w:rPr>
          <w:sz w:val="28"/>
          <w:szCs w:val="28"/>
          <w:highlight w:val="white"/>
        </w:rPr>
        <w:t>«</w:t>
      </w:r>
      <w:r>
        <w:rPr>
          <w:sz w:val="28"/>
          <w:szCs w:val="28"/>
        </w:rPr>
        <w:t>Студент года - 2025</w:t>
      </w:r>
      <w:r>
        <w:rPr>
          <w:sz w:val="28"/>
          <w:szCs w:val="28"/>
          <w:highlight w:val="white"/>
        </w:rPr>
        <w:t>»</w:t>
      </w:r>
    </w:p>
    <w:p w:rsidR="00C65F7E" w:rsidRDefault="00051977">
      <w:pPr>
        <w:widowControl/>
        <w:spacing w:line="276" w:lineRule="auto"/>
        <w:ind w:firstLine="709"/>
        <w:jc w:val="center"/>
        <w:rPr>
          <w:sz w:val="28"/>
          <w:szCs w:val="28"/>
        </w:rPr>
      </w:pPr>
      <w:r>
        <w:rPr>
          <w:sz w:val="28"/>
          <w:szCs w:val="28"/>
        </w:rPr>
        <w:t xml:space="preserve">СОГЛАСИЕ </w:t>
      </w:r>
      <w:r>
        <w:rPr>
          <w:sz w:val="28"/>
          <w:szCs w:val="28"/>
        </w:rPr>
        <w:br/>
        <w:t>НА ОБРАБОТКУ ПЕРСОНАЛЬНЫХ ДАННЫХ</w:t>
      </w:r>
    </w:p>
    <w:p w:rsidR="00C65F7E" w:rsidRDefault="00051977">
      <w:pPr>
        <w:widowControl/>
        <w:spacing w:line="276" w:lineRule="auto"/>
        <w:ind w:firstLine="709"/>
        <w:jc w:val="both"/>
        <w:rPr>
          <w:sz w:val="28"/>
          <w:szCs w:val="28"/>
        </w:rPr>
      </w:pPr>
      <w:r>
        <w:rPr>
          <w:sz w:val="28"/>
          <w:szCs w:val="28"/>
        </w:rPr>
        <w:t>Я, _______________________________________________________________,</w:t>
      </w:r>
    </w:p>
    <w:p w:rsidR="00C65F7E" w:rsidRDefault="00051977">
      <w:pPr>
        <w:widowControl/>
        <w:spacing w:line="276" w:lineRule="auto"/>
        <w:ind w:firstLine="709"/>
        <w:jc w:val="center"/>
        <w:rPr>
          <w:i/>
          <w:sz w:val="28"/>
          <w:szCs w:val="28"/>
          <w:vertAlign w:val="superscript"/>
        </w:rPr>
      </w:pPr>
      <w:r>
        <w:rPr>
          <w:sz w:val="28"/>
          <w:szCs w:val="28"/>
          <w:vertAlign w:val="superscript"/>
        </w:rPr>
        <w:t>(</w:t>
      </w:r>
      <w:r>
        <w:rPr>
          <w:i/>
          <w:sz w:val="28"/>
          <w:szCs w:val="28"/>
          <w:vertAlign w:val="superscript"/>
        </w:rPr>
        <w:t>ФИО)</w:t>
      </w:r>
    </w:p>
    <w:p w:rsidR="00C65F7E" w:rsidRDefault="00051977">
      <w:pPr>
        <w:widowControl/>
        <w:spacing w:line="276" w:lineRule="auto"/>
        <w:ind w:firstLine="709"/>
        <w:jc w:val="both"/>
        <w:rPr>
          <w:sz w:val="28"/>
          <w:szCs w:val="28"/>
        </w:rPr>
      </w:pPr>
      <w:r>
        <w:rPr>
          <w:sz w:val="28"/>
          <w:szCs w:val="28"/>
        </w:rPr>
        <w:t>даю свое согласие на обработку моих персональных данных, относящихся исключительно к перечисленным ниже категориям персональных данных: фамилия, имя, отчество; дата рождения; образовательная организация; номер мобильного телефона, адрес электронной почты.</w:t>
      </w:r>
    </w:p>
    <w:p w:rsidR="00C65F7E" w:rsidRDefault="00051977">
      <w:pPr>
        <w:widowControl/>
        <w:spacing w:line="276" w:lineRule="auto"/>
        <w:ind w:firstLine="709"/>
        <w:jc w:val="both"/>
        <w:rPr>
          <w:sz w:val="28"/>
          <w:szCs w:val="28"/>
          <w:highlight w:val="white"/>
        </w:rPr>
      </w:pPr>
      <w:r>
        <w:rPr>
          <w:sz w:val="28"/>
          <w:szCs w:val="28"/>
        </w:rPr>
        <w:t xml:space="preserve">Я даю согласие на </w:t>
      </w:r>
      <w:r>
        <w:rPr>
          <w:sz w:val="28"/>
          <w:szCs w:val="28"/>
          <w:highlight w:val="white"/>
        </w:rPr>
        <w:t>использование персональных данных исключительнов целях участия в Региональном</w:t>
      </w:r>
      <w:r>
        <w:rPr>
          <w:sz w:val="28"/>
          <w:szCs w:val="28"/>
        </w:rPr>
        <w:t xml:space="preserve"> этапе Российской национальной премии </w:t>
      </w:r>
      <w:r>
        <w:rPr>
          <w:sz w:val="28"/>
          <w:szCs w:val="28"/>
          <w:highlight w:val="white"/>
        </w:rPr>
        <w:t>«</w:t>
      </w:r>
      <w:r>
        <w:rPr>
          <w:sz w:val="28"/>
          <w:szCs w:val="28"/>
        </w:rPr>
        <w:t>Студент года - 2025</w:t>
      </w:r>
      <w:r>
        <w:rPr>
          <w:sz w:val="28"/>
          <w:szCs w:val="28"/>
          <w:highlight w:val="white"/>
        </w:rPr>
        <w:t xml:space="preserve">» </w:t>
      </w:r>
      <w:r>
        <w:rPr>
          <w:sz w:val="28"/>
          <w:szCs w:val="28"/>
        </w:rPr>
        <w:t xml:space="preserve">среди образовательных организаций высшего образования и профессиональных образовательных организаций Новосибирской области.  </w:t>
      </w:r>
    </w:p>
    <w:p w:rsidR="00C65F7E" w:rsidRDefault="00051977">
      <w:pPr>
        <w:widowControl/>
        <w:spacing w:line="276" w:lineRule="auto"/>
        <w:ind w:firstLine="709"/>
        <w:jc w:val="both"/>
        <w:rPr>
          <w:sz w:val="28"/>
          <w:szCs w:val="28"/>
        </w:rPr>
      </w:pPr>
      <w:r>
        <w:rPr>
          <w:sz w:val="28"/>
          <w:szCs w:val="28"/>
        </w:rPr>
        <w:t>Настоящее согласие предоставляется мной на осуществление действий в отношении моих персональных данных, которые необходимы для достижения указанных выше целей, включая (без ограничения) сбор, систематизацию, накопление, хранение, уточнение (обновление, изменение), использование, передачу третьим лицам для осуществления действий по обмену информацией, обезличивание, блокирование персональных данных, а также осуществление любых иных действий, предусмотренных действующим законодательством Российской Федерации.</w:t>
      </w:r>
    </w:p>
    <w:p w:rsidR="00C65F7E" w:rsidRDefault="00051977">
      <w:pPr>
        <w:widowControl/>
        <w:spacing w:line="276" w:lineRule="auto"/>
        <w:ind w:firstLine="709"/>
        <w:jc w:val="both"/>
        <w:rPr>
          <w:i/>
          <w:sz w:val="28"/>
          <w:szCs w:val="28"/>
          <w:vertAlign w:val="superscript"/>
        </w:rPr>
      </w:pPr>
      <w:r>
        <w:rPr>
          <w:sz w:val="28"/>
          <w:szCs w:val="28"/>
        </w:rPr>
        <w:t xml:space="preserve">Я проинформирован, что Региональная дирекция Премии – </w:t>
      </w:r>
      <w:r>
        <w:rPr>
          <w:b/>
          <w:sz w:val="28"/>
          <w:szCs w:val="28"/>
        </w:rPr>
        <w:t>ГБУ НСО «Агентство поддержки молодежных инициатив»</w:t>
      </w:r>
      <w:r>
        <w:rPr>
          <w:sz w:val="28"/>
          <w:szCs w:val="28"/>
        </w:rPr>
        <w:t xml:space="preserve"> гарантируетобработку моих персональных данных в соответствии с действующим законодательством Российской Федерации как неавтоматизированным, так и автоматизированным способами.</w:t>
      </w:r>
    </w:p>
    <w:p w:rsidR="00C65F7E" w:rsidRDefault="00051977">
      <w:pPr>
        <w:widowControl/>
        <w:spacing w:line="276" w:lineRule="auto"/>
        <w:ind w:firstLine="709"/>
        <w:jc w:val="both"/>
        <w:rPr>
          <w:sz w:val="28"/>
          <w:szCs w:val="28"/>
        </w:rPr>
      </w:pPr>
      <w:r>
        <w:rPr>
          <w:sz w:val="28"/>
          <w:szCs w:val="28"/>
        </w:rPr>
        <w:t>Данное согласие действует до достижения целей обработки персональных данных или в течение срока хранения информации.</w:t>
      </w:r>
    </w:p>
    <w:p w:rsidR="00C65F7E" w:rsidRDefault="00051977">
      <w:pPr>
        <w:widowControl/>
        <w:spacing w:line="276" w:lineRule="auto"/>
        <w:ind w:firstLine="709"/>
        <w:jc w:val="both"/>
        <w:rPr>
          <w:sz w:val="28"/>
          <w:szCs w:val="28"/>
        </w:rPr>
      </w:pPr>
      <w:r>
        <w:rPr>
          <w:sz w:val="28"/>
          <w:szCs w:val="28"/>
        </w:rPr>
        <w:lastRenderedPageBreak/>
        <w:t xml:space="preserve">Данное согласие может быть отозвано в любой момент по моему письменному заявлению.  </w:t>
      </w:r>
    </w:p>
    <w:p w:rsidR="00C65F7E" w:rsidRDefault="00051977">
      <w:pPr>
        <w:widowControl/>
        <w:spacing w:line="276" w:lineRule="auto"/>
        <w:ind w:firstLine="709"/>
        <w:jc w:val="both"/>
        <w:rPr>
          <w:sz w:val="28"/>
          <w:szCs w:val="28"/>
        </w:rPr>
      </w:pPr>
      <w:r>
        <w:rPr>
          <w:sz w:val="28"/>
          <w:szCs w:val="28"/>
        </w:rPr>
        <w:t>Я подтверждаю, что, давая такое согласие, я действую по собственной воле и в своих интересах.</w:t>
      </w:r>
    </w:p>
    <w:p w:rsidR="00C65F7E" w:rsidRDefault="00C65F7E">
      <w:pPr>
        <w:widowControl/>
        <w:spacing w:line="276" w:lineRule="auto"/>
        <w:ind w:firstLine="709"/>
        <w:jc w:val="both"/>
        <w:rPr>
          <w:sz w:val="28"/>
          <w:szCs w:val="28"/>
        </w:rPr>
      </w:pPr>
    </w:p>
    <w:p w:rsidR="00C65F7E" w:rsidRDefault="00051977">
      <w:pPr>
        <w:widowControl/>
        <w:spacing w:line="276" w:lineRule="auto"/>
        <w:ind w:firstLine="709"/>
        <w:jc w:val="both"/>
        <w:rPr>
          <w:sz w:val="28"/>
          <w:szCs w:val="28"/>
        </w:rPr>
      </w:pPr>
      <w:r>
        <w:rPr>
          <w:sz w:val="28"/>
          <w:szCs w:val="28"/>
          <w:highlight w:val="white"/>
        </w:rPr>
        <w:t>«</w:t>
      </w:r>
      <w:r>
        <w:rPr>
          <w:sz w:val="28"/>
          <w:szCs w:val="28"/>
        </w:rPr>
        <w:t>____</w:t>
      </w:r>
      <w:r>
        <w:rPr>
          <w:sz w:val="28"/>
          <w:szCs w:val="28"/>
          <w:highlight w:val="white"/>
        </w:rPr>
        <w:t>»</w:t>
      </w:r>
      <w:r>
        <w:rPr>
          <w:sz w:val="28"/>
          <w:szCs w:val="28"/>
        </w:rPr>
        <w:t xml:space="preserve"> _________</w:t>
      </w:r>
      <w:r>
        <w:rPr>
          <w:sz w:val="28"/>
          <w:szCs w:val="28"/>
          <w:highlight w:val="white"/>
        </w:rPr>
        <w:t>__ 2025 г.     </w:t>
      </w:r>
      <w:r>
        <w:rPr>
          <w:sz w:val="28"/>
          <w:szCs w:val="28"/>
        </w:rPr>
        <w:t>        _______________ /_______________/</w:t>
      </w:r>
    </w:p>
    <w:p w:rsidR="00C65F7E" w:rsidRDefault="00051977">
      <w:pPr>
        <w:widowControl/>
        <w:spacing w:line="276" w:lineRule="auto"/>
        <w:ind w:firstLine="709"/>
        <w:jc w:val="both"/>
        <w:rPr>
          <w:i/>
          <w:sz w:val="28"/>
          <w:szCs w:val="28"/>
        </w:rPr>
      </w:pPr>
      <w:r>
        <w:rPr>
          <w:i/>
          <w:sz w:val="28"/>
          <w:szCs w:val="28"/>
        </w:rPr>
        <w:t>Подпись       Расшифровка подписи</w:t>
      </w:r>
    </w:p>
    <w:p w:rsidR="00C65F7E" w:rsidRDefault="00051977">
      <w:pPr>
        <w:widowControl/>
        <w:spacing w:line="276" w:lineRule="auto"/>
        <w:jc w:val="right"/>
        <w:rPr>
          <w:sz w:val="28"/>
          <w:szCs w:val="28"/>
        </w:rPr>
      </w:pPr>
      <w:r>
        <w:rPr>
          <w:sz w:val="28"/>
          <w:szCs w:val="28"/>
        </w:rPr>
        <w:t xml:space="preserve">Приложение № 2 </w:t>
      </w:r>
    </w:p>
    <w:p w:rsidR="00C65F7E" w:rsidRDefault="00051977">
      <w:pPr>
        <w:widowControl/>
        <w:spacing w:line="276" w:lineRule="auto"/>
        <w:ind w:firstLine="709"/>
        <w:jc w:val="right"/>
        <w:rPr>
          <w:sz w:val="28"/>
          <w:szCs w:val="28"/>
        </w:rPr>
      </w:pPr>
      <w:r>
        <w:rPr>
          <w:sz w:val="28"/>
          <w:szCs w:val="28"/>
        </w:rPr>
        <w:t xml:space="preserve">к Положению о проведении </w:t>
      </w:r>
    </w:p>
    <w:p w:rsidR="00C65F7E" w:rsidRDefault="00051977">
      <w:pPr>
        <w:widowControl/>
        <w:spacing w:line="276" w:lineRule="auto"/>
        <w:ind w:firstLine="709"/>
        <w:jc w:val="right"/>
        <w:rPr>
          <w:sz w:val="28"/>
          <w:szCs w:val="28"/>
        </w:rPr>
      </w:pPr>
      <w:r>
        <w:rPr>
          <w:sz w:val="28"/>
          <w:szCs w:val="28"/>
          <w:highlight w:val="white"/>
        </w:rPr>
        <w:t xml:space="preserve"> Регионального</w:t>
      </w:r>
      <w:r>
        <w:rPr>
          <w:sz w:val="28"/>
          <w:szCs w:val="28"/>
        </w:rPr>
        <w:t xml:space="preserve"> этапа Российской национальной премии </w:t>
      </w:r>
    </w:p>
    <w:p w:rsidR="00C65F7E" w:rsidRDefault="00051977">
      <w:pPr>
        <w:widowControl/>
        <w:spacing w:line="276" w:lineRule="auto"/>
        <w:ind w:firstLine="709"/>
        <w:jc w:val="right"/>
        <w:rPr>
          <w:sz w:val="28"/>
          <w:szCs w:val="28"/>
          <w:highlight w:val="white"/>
        </w:rPr>
      </w:pPr>
      <w:r>
        <w:rPr>
          <w:sz w:val="28"/>
          <w:szCs w:val="28"/>
          <w:highlight w:val="white"/>
        </w:rPr>
        <w:t>«</w:t>
      </w:r>
      <w:r>
        <w:rPr>
          <w:sz w:val="28"/>
          <w:szCs w:val="28"/>
        </w:rPr>
        <w:t>Студент года - 2025</w:t>
      </w:r>
      <w:r>
        <w:rPr>
          <w:sz w:val="28"/>
          <w:szCs w:val="28"/>
          <w:highlight w:val="white"/>
        </w:rPr>
        <w:t>»</w:t>
      </w:r>
    </w:p>
    <w:p w:rsidR="00C65F7E" w:rsidRDefault="00C65F7E">
      <w:pPr>
        <w:spacing w:line="276" w:lineRule="auto"/>
        <w:jc w:val="both"/>
        <w:rPr>
          <w:sz w:val="27"/>
          <w:szCs w:val="27"/>
          <w:highlight w:val="white"/>
        </w:rPr>
      </w:pPr>
    </w:p>
    <w:p w:rsidR="00C65F7E" w:rsidRDefault="00051977">
      <w:pPr>
        <w:spacing w:line="276" w:lineRule="auto"/>
        <w:jc w:val="center"/>
        <w:rPr>
          <w:b/>
          <w:sz w:val="28"/>
          <w:szCs w:val="28"/>
        </w:rPr>
      </w:pPr>
      <w:r>
        <w:rPr>
          <w:b/>
          <w:sz w:val="28"/>
          <w:szCs w:val="28"/>
        </w:rPr>
        <w:t>Требования к отчету о социально-значимых мероприятиях/акциях/проектах</w:t>
      </w:r>
    </w:p>
    <w:p w:rsidR="00C65F7E" w:rsidRDefault="00C65F7E">
      <w:pPr>
        <w:spacing w:line="276" w:lineRule="auto"/>
        <w:jc w:val="center"/>
        <w:rPr>
          <w:sz w:val="28"/>
          <w:szCs w:val="28"/>
        </w:rPr>
      </w:pPr>
    </w:p>
    <w:p w:rsidR="00C65F7E" w:rsidRDefault="00051977">
      <w:pPr>
        <w:spacing w:line="276" w:lineRule="auto"/>
        <w:jc w:val="both"/>
        <w:rPr>
          <w:sz w:val="28"/>
          <w:szCs w:val="28"/>
        </w:rPr>
      </w:pPr>
      <w:r>
        <w:rPr>
          <w:sz w:val="28"/>
          <w:szCs w:val="28"/>
        </w:rPr>
        <w:t xml:space="preserve">В соответствии с условиями Положения участникам необходимо предоставить презентацию деятельности с указанием </w:t>
      </w:r>
      <w:r>
        <w:rPr>
          <w:b/>
          <w:sz w:val="28"/>
          <w:szCs w:val="28"/>
        </w:rPr>
        <w:t xml:space="preserve">не менее 5 </w:t>
      </w:r>
      <w:r>
        <w:rPr>
          <w:sz w:val="28"/>
          <w:szCs w:val="28"/>
        </w:rPr>
        <w:t xml:space="preserve">реализованных социально-значимых мероприятиях/акциях/проектах </w:t>
      </w:r>
      <w:r>
        <w:rPr>
          <w:b/>
          <w:sz w:val="28"/>
          <w:szCs w:val="28"/>
        </w:rPr>
        <w:t>за 2 последних года</w:t>
      </w:r>
      <w:r>
        <w:rPr>
          <w:sz w:val="28"/>
          <w:szCs w:val="28"/>
        </w:rPr>
        <w:t xml:space="preserve">. </w:t>
      </w:r>
    </w:p>
    <w:p w:rsidR="00C65F7E" w:rsidRDefault="00C65F7E">
      <w:pPr>
        <w:widowControl/>
        <w:spacing w:line="276" w:lineRule="auto"/>
        <w:rPr>
          <w:sz w:val="27"/>
          <w:szCs w:val="27"/>
          <w:highlight w:val="white"/>
        </w:rPr>
      </w:pPr>
    </w:p>
    <w:p w:rsidR="00C65F7E" w:rsidRDefault="00051977">
      <w:pPr>
        <w:widowControl/>
        <w:spacing w:line="276" w:lineRule="auto"/>
        <w:rPr>
          <w:sz w:val="28"/>
          <w:szCs w:val="28"/>
        </w:rPr>
      </w:pPr>
      <w:r>
        <w:rPr>
          <w:sz w:val="27"/>
          <w:szCs w:val="27"/>
          <w:highlight w:val="white"/>
        </w:rPr>
        <w:t xml:space="preserve">Презентация оформляется в формате </w:t>
      </w:r>
      <w:r>
        <w:rPr>
          <w:b/>
          <w:sz w:val="28"/>
          <w:szCs w:val="28"/>
        </w:rPr>
        <w:t>PDF</w:t>
      </w:r>
      <w:r>
        <w:rPr>
          <w:sz w:val="28"/>
          <w:szCs w:val="28"/>
        </w:rPr>
        <w:t>.</w:t>
      </w:r>
    </w:p>
    <w:p w:rsidR="00C65F7E" w:rsidRDefault="00C65F7E">
      <w:pPr>
        <w:widowControl/>
        <w:spacing w:line="276" w:lineRule="auto"/>
        <w:rPr>
          <w:sz w:val="28"/>
          <w:szCs w:val="28"/>
        </w:rPr>
      </w:pPr>
    </w:p>
    <w:p w:rsidR="00C65F7E" w:rsidRDefault="00051977">
      <w:pPr>
        <w:widowControl/>
        <w:spacing w:line="276" w:lineRule="auto"/>
        <w:rPr>
          <w:sz w:val="28"/>
          <w:szCs w:val="28"/>
        </w:rPr>
      </w:pPr>
      <w:r>
        <w:rPr>
          <w:sz w:val="28"/>
          <w:szCs w:val="28"/>
        </w:rPr>
        <w:t xml:space="preserve">Обязательно наличие следующий слайдов: </w:t>
      </w:r>
    </w:p>
    <w:p w:rsidR="00C65F7E" w:rsidRDefault="00C65F7E">
      <w:pPr>
        <w:spacing w:line="276" w:lineRule="auto"/>
        <w:jc w:val="both"/>
        <w:rPr>
          <w:sz w:val="28"/>
          <w:szCs w:val="28"/>
        </w:rPr>
      </w:pPr>
    </w:p>
    <w:p w:rsidR="00C65F7E" w:rsidRDefault="00051977">
      <w:pPr>
        <w:spacing w:line="276" w:lineRule="auto"/>
        <w:jc w:val="both"/>
        <w:rPr>
          <w:sz w:val="28"/>
          <w:szCs w:val="28"/>
        </w:rPr>
      </w:pPr>
      <w:r>
        <w:rPr>
          <w:i/>
          <w:sz w:val="28"/>
          <w:szCs w:val="28"/>
        </w:rPr>
        <w:t>1 слайд:</w:t>
      </w:r>
      <w:r>
        <w:rPr>
          <w:sz w:val="28"/>
          <w:szCs w:val="28"/>
        </w:rPr>
        <w:t xml:space="preserve"> Название «Отчет о социально-значимых мероприятиях/акциях/проектах), прописывается кем была подготовлена презентация; </w:t>
      </w:r>
    </w:p>
    <w:p w:rsidR="00C65F7E" w:rsidRDefault="00C65F7E">
      <w:pPr>
        <w:spacing w:line="276" w:lineRule="auto"/>
        <w:jc w:val="both"/>
        <w:rPr>
          <w:sz w:val="28"/>
          <w:szCs w:val="28"/>
        </w:rPr>
      </w:pPr>
    </w:p>
    <w:p w:rsidR="00C65F7E" w:rsidRDefault="00051977">
      <w:pPr>
        <w:spacing w:line="276" w:lineRule="auto"/>
        <w:jc w:val="both"/>
        <w:rPr>
          <w:sz w:val="28"/>
          <w:szCs w:val="28"/>
        </w:rPr>
      </w:pPr>
      <w:r>
        <w:rPr>
          <w:i/>
          <w:sz w:val="28"/>
          <w:szCs w:val="28"/>
        </w:rPr>
        <w:t>2 слайд</w:t>
      </w:r>
      <w:r>
        <w:rPr>
          <w:sz w:val="28"/>
          <w:szCs w:val="28"/>
        </w:rPr>
        <w:t xml:space="preserve">: общая информация (название социально-значимого мероприятия/акции/проекта, дата и место проведения, организаторы, формат участия, целевая группа, ссылка на 1 публикацию содержащую новость о проведении мероприятия/акции/проекта, подтверждающая реализацию); </w:t>
      </w:r>
    </w:p>
    <w:p w:rsidR="00C65F7E" w:rsidRDefault="00C65F7E">
      <w:pPr>
        <w:spacing w:line="276" w:lineRule="auto"/>
        <w:jc w:val="both"/>
        <w:rPr>
          <w:sz w:val="28"/>
          <w:szCs w:val="28"/>
        </w:rPr>
      </w:pPr>
    </w:p>
    <w:p w:rsidR="00C65F7E" w:rsidRDefault="00051977">
      <w:pPr>
        <w:spacing w:line="276" w:lineRule="auto"/>
        <w:jc w:val="both"/>
        <w:rPr>
          <w:sz w:val="28"/>
          <w:szCs w:val="28"/>
        </w:rPr>
      </w:pPr>
      <w:r>
        <w:rPr>
          <w:i/>
          <w:sz w:val="28"/>
          <w:szCs w:val="28"/>
        </w:rPr>
        <w:t>3 слайд</w:t>
      </w:r>
      <w:r>
        <w:rPr>
          <w:sz w:val="28"/>
          <w:szCs w:val="28"/>
        </w:rPr>
        <w:t xml:space="preserve">: Описание функций каждого члена команды заявленного в номинации, который был выполнен в рамках реализации социально-значимых мероприятий/акций/проектов; </w:t>
      </w:r>
    </w:p>
    <w:p w:rsidR="00C65F7E" w:rsidRDefault="00C65F7E">
      <w:pPr>
        <w:spacing w:line="276" w:lineRule="auto"/>
        <w:jc w:val="both"/>
        <w:rPr>
          <w:sz w:val="28"/>
          <w:szCs w:val="28"/>
        </w:rPr>
      </w:pPr>
    </w:p>
    <w:p w:rsidR="00C65F7E" w:rsidRDefault="00051977">
      <w:pPr>
        <w:spacing w:line="276" w:lineRule="auto"/>
        <w:jc w:val="both"/>
        <w:rPr>
          <w:sz w:val="28"/>
          <w:szCs w:val="28"/>
        </w:rPr>
      </w:pPr>
      <w:r>
        <w:rPr>
          <w:i/>
          <w:sz w:val="28"/>
          <w:szCs w:val="28"/>
        </w:rPr>
        <w:t>4 слайд</w:t>
      </w:r>
      <w:r>
        <w:rPr>
          <w:sz w:val="28"/>
          <w:szCs w:val="28"/>
        </w:rPr>
        <w:t xml:space="preserve">: фотоотчет проведения мероприятия/акции/проекта, не более 4-х фотографий). </w:t>
      </w:r>
    </w:p>
    <w:p w:rsidR="00C65F7E" w:rsidRDefault="00C65F7E">
      <w:pPr>
        <w:spacing w:line="276" w:lineRule="auto"/>
        <w:jc w:val="both"/>
        <w:rPr>
          <w:sz w:val="28"/>
          <w:szCs w:val="28"/>
        </w:rPr>
      </w:pPr>
    </w:p>
    <w:p w:rsidR="00C65F7E" w:rsidRDefault="00051977">
      <w:pPr>
        <w:spacing w:line="276" w:lineRule="auto"/>
        <w:jc w:val="both"/>
        <w:rPr>
          <w:sz w:val="28"/>
          <w:szCs w:val="28"/>
        </w:rPr>
      </w:pPr>
      <w:r>
        <w:rPr>
          <w:sz w:val="28"/>
          <w:szCs w:val="28"/>
        </w:rPr>
        <w:lastRenderedPageBreak/>
        <w:t xml:space="preserve">Каждое реализованное мероприятие/акция/проект оформляется в соответствии с требованиями отдельными слайдами.  </w:t>
      </w:r>
    </w:p>
    <w:p w:rsidR="00C65F7E" w:rsidRDefault="00C65F7E">
      <w:pPr>
        <w:spacing w:line="276" w:lineRule="auto"/>
        <w:jc w:val="both"/>
        <w:rPr>
          <w:color w:val="FF0000"/>
          <w:sz w:val="28"/>
          <w:szCs w:val="28"/>
        </w:rPr>
      </w:pPr>
    </w:p>
    <w:sectPr w:rsidR="00C65F7E" w:rsidSect="00D06209">
      <w:pgSz w:w="11906" w:h="16838"/>
      <w:pgMar w:top="1134" w:right="849" w:bottom="1134" w:left="1357" w:header="0" w:footer="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2CA9" w:rsidRDefault="00472CA9">
      <w:r>
        <w:separator/>
      </w:r>
    </w:p>
  </w:endnote>
  <w:endnote w:type="continuationSeparator" w:id="1">
    <w:p w:rsidR="00472CA9" w:rsidRDefault="00472C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Liberation Sans">
    <w:altName w:val="Times New Roman"/>
    <w:charset w:val="00"/>
    <w:family w:val="auto"/>
    <w:pitch w:val="default"/>
    <w:sig w:usb0="00000000" w:usb1="00000000" w:usb2="00000000" w:usb3="00000000" w:csb0="00000000" w:csb1="00000000"/>
  </w:font>
  <w:font w:name="Droid Sans Fallback">
    <w:charset w:val="00"/>
    <w:family w:val="auto"/>
    <w:pitch w:val="default"/>
    <w:sig w:usb0="00000000" w:usb1="00000000" w:usb2="00000000" w:usb3="00000000" w:csb0="00000000" w:csb1="00000000"/>
  </w:font>
  <w:font w:name="Droid Sans Devanagari">
    <w:altName w:val="Times New Roman"/>
    <w:charset w:val="00"/>
    <w:family w:val="auto"/>
    <w:pitch w:val="default"/>
    <w:sig w:usb0="00000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Calibri Light">
    <w:altName w:val="Arial"/>
    <w:charset w:val="CC"/>
    <w:family w:val="swiss"/>
    <w:pitch w:val="variable"/>
    <w:sig w:usb0="00000000" w:usb1="C000247B"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2CA9" w:rsidRDefault="00472CA9">
      <w:r>
        <w:separator/>
      </w:r>
    </w:p>
  </w:footnote>
  <w:footnote w:type="continuationSeparator" w:id="1">
    <w:p w:rsidR="00472CA9" w:rsidRDefault="00472CA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27ADD"/>
    <w:multiLevelType w:val="hybridMultilevel"/>
    <w:tmpl w:val="987410AE"/>
    <w:lvl w:ilvl="0" w:tplc="677A3D6E">
      <w:start w:val="1"/>
      <w:numFmt w:val="bullet"/>
      <w:lvlText w:val="-"/>
      <w:lvlJc w:val="left"/>
      <w:pPr>
        <w:ind w:left="720" w:hanging="360"/>
      </w:pPr>
      <w:rPr>
        <w:u w:val="none"/>
      </w:rPr>
    </w:lvl>
    <w:lvl w:ilvl="1" w:tplc="28EC2DC4">
      <w:start w:val="1"/>
      <w:numFmt w:val="bullet"/>
      <w:lvlText w:val="o"/>
      <w:lvlJc w:val="left"/>
      <w:pPr>
        <w:ind w:left="1440" w:hanging="360"/>
      </w:pPr>
      <w:rPr>
        <w:rFonts w:ascii="Courier New" w:eastAsia="Courier New" w:hAnsi="Courier New" w:cs="Courier New" w:hint="default"/>
      </w:rPr>
    </w:lvl>
    <w:lvl w:ilvl="2" w:tplc="19AAD65C">
      <w:start w:val="1"/>
      <w:numFmt w:val="bullet"/>
      <w:lvlText w:val="§"/>
      <w:lvlJc w:val="left"/>
      <w:pPr>
        <w:ind w:left="2160" w:hanging="360"/>
      </w:pPr>
      <w:rPr>
        <w:rFonts w:ascii="Wingdings" w:eastAsia="Wingdings" w:hAnsi="Wingdings" w:cs="Wingdings" w:hint="default"/>
      </w:rPr>
    </w:lvl>
    <w:lvl w:ilvl="3" w:tplc="22CC50A2">
      <w:start w:val="1"/>
      <w:numFmt w:val="bullet"/>
      <w:lvlText w:val="·"/>
      <w:lvlJc w:val="left"/>
      <w:pPr>
        <w:ind w:left="2880" w:hanging="360"/>
      </w:pPr>
      <w:rPr>
        <w:rFonts w:ascii="Symbol" w:eastAsia="Symbol" w:hAnsi="Symbol" w:cs="Symbol" w:hint="default"/>
      </w:rPr>
    </w:lvl>
    <w:lvl w:ilvl="4" w:tplc="BC443404">
      <w:start w:val="1"/>
      <w:numFmt w:val="bullet"/>
      <w:lvlText w:val="o"/>
      <w:lvlJc w:val="left"/>
      <w:pPr>
        <w:ind w:left="3600" w:hanging="360"/>
      </w:pPr>
      <w:rPr>
        <w:rFonts w:ascii="Courier New" w:eastAsia="Courier New" w:hAnsi="Courier New" w:cs="Courier New" w:hint="default"/>
      </w:rPr>
    </w:lvl>
    <w:lvl w:ilvl="5" w:tplc="E98435C4">
      <w:start w:val="1"/>
      <w:numFmt w:val="bullet"/>
      <w:lvlText w:val="§"/>
      <w:lvlJc w:val="left"/>
      <w:pPr>
        <w:ind w:left="4320" w:hanging="360"/>
      </w:pPr>
      <w:rPr>
        <w:rFonts w:ascii="Wingdings" w:eastAsia="Wingdings" w:hAnsi="Wingdings" w:cs="Wingdings" w:hint="default"/>
      </w:rPr>
    </w:lvl>
    <w:lvl w:ilvl="6" w:tplc="E88CD7D4">
      <w:start w:val="1"/>
      <w:numFmt w:val="bullet"/>
      <w:lvlText w:val="·"/>
      <w:lvlJc w:val="left"/>
      <w:pPr>
        <w:ind w:left="5040" w:hanging="360"/>
      </w:pPr>
      <w:rPr>
        <w:rFonts w:ascii="Symbol" w:eastAsia="Symbol" w:hAnsi="Symbol" w:cs="Symbol" w:hint="default"/>
      </w:rPr>
    </w:lvl>
    <w:lvl w:ilvl="7" w:tplc="7848F99A">
      <w:start w:val="1"/>
      <w:numFmt w:val="bullet"/>
      <w:lvlText w:val="o"/>
      <w:lvlJc w:val="left"/>
      <w:pPr>
        <w:ind w:left="5760" w:hanging="360"/>
      </w:pPr>
      <w:rPr>
        <w:rFonts w:ascii="Courier New" w:eastAsia="Courier New" w:hAnsi="Courier New" w:cs="Courier New" w:hint="default"/>
      </w:rPr>
    </w:lvl>
    <w:lvl w:ilvl="8" w:tplc="4888EEF2">
      <w:start w:val="1"/>
      <w:numFmt w:val="bullet"/>
      <w:lvlText w:val="§"/>
      <w:lvlJc w:val="left"/>
      <w:pPr>
        <w:ind w:left="6480" w:hanging="360"/>
      </w:pPr>
      <w:rPr>
        <w:rFonts w:ascii="Wingdings" w:eastAsia="Wingdings" w:hAnsi="Wingdings" w:cs="Wingdings" w:hint="default"/>
      </w:rPr>
    </w:lvl>
  </w:abstractNum>
  <w:abstractNum w:abstractNumId="1">
    <w:nsid w:val="0ED9511F"/>
    <w:multiLevelType w:val="hybridMultilevel"/>
    <w:tmpl w:val="C69E5362"/>
    <w:lvl w:ilvl="0" w:tplc="6D306B92">
      <w:start w:val="1"/>
      <w:numFmt w:val="bullet"/>
      <w:lvlText w:val="-"/>
      <w:lvlJc w:val="left"/>
      <w:pPr>
        <w:ind w:left="720" w:hanging="360"/>
      </w:pPr>
      <w:rPr>
        <w:u w:val="none"/>
      </w:rPr>
    </w:lvl>
    <w:lvl w:ilvl="1" w:tplc="3C2EFC04">
      <w:start w:val="1"/>
      <w:numFmt w:val="bullet"/>
      <w:lvlText w:val="-"/>
      <w:lvlJc w:val="left"/>
      <w:pPr>
        <w:ind w:left="1440" w:hanging="360"/>
      </w:pPr>
      <w:rPr>
        <w:u w:val="none"/>
      </w:rPr>
    </w:lvl>
    <w:lvl w:ilvl="2" w:tplc="AF003CE4">
      <w:start w:val="1"/>
      <w:numFmt w:val="bullet"/>
      <w:lvlText w:val="-"/>
      <w:lvlJc w:val="left"/>
      <w:pPr>
        <w:ind w:left="2160" w:hanging="360"/>
      </w:pPr>
      <w:rPr>
        <w:u w:val="none"/>
      </w:rPr>
    </w:lvl>
    <w:lvl w:ilvl="3" w:tplc="7228DE38">
      <w:start w:val="1"/>
      <w:numFmt w:val="bullet"/>
      <w:lvlText w:val="-"/>
      <w:lvlJc w:val="left"/>
      <w:pPr>
        <w:ind w:left="2880" w:hanging="360"/>
      </w:pPr>
      <w:rPr>
        <w:u w:val="none"/>
      </w:rPr>
    </w:lvl>
    <w:lvl w:ilvl="4" w:tplc="B480455C">
      <w:start w:val="1"/>
      <w:numFmt w:val="bullet"/>
      <w:lvlText w:val="-"/>
      <w:lvlJc w:val="left"/>
      <w:pPr>
        <w:ind w:left="3600" w:hanging="360"/>
      </w:pPr>
      <w:rPr>
        <w:u w:val="none"/>
      </w:rPr>
    </w:lvl>
    <w:lvl w:ilvl="5" w:tplc="255A5B6C">
      <w:start w:val="1"/>
      <w:numFmt w:val="bullet"/>
      <w:lvlText w:val="-"/>
      <w:lvlJc w:val="left"/>
      <w:pPr>
        <w:ind w:left="4320" w:hanging="360"/>
      </w:pPr>
      <w:rPr>
        <w:u w:val="none"/>
      </w:rPr>
    </w:lvl>
    <w:lvl w:ilvl="6" w:tplc="9962E960">
      <w:start w:val="1"/>
      <w:numFmt w:val="bullet"/>
      <w:lvlText w:val="-"/>
      <w:lvlJc w:val="left"/>
      <w:pPr>
        <w:ind w:left="5040" w:hanging="360"/>
      </w:pPr>
      <w:rPr>
        <w:u w:val="none"/>
      </w:rPr>
    </w:lvl>
    <w:lvl w:ilvl="7" w:tplc="CA3C0996">
      <w:start w:val="1"/>
      <w:numFmt w:val="bullet"/>
      <w:lvlText w:val="-"/>
      <w:lvlJc w:val="left"/>
      <w:pPr>
        <w:ind w:left="5760" w:hanging="360"/>
      </w:pPr>
      <w:rPr>
        <w:u w:val="none"/>
      </w:rPr>
    </w:lvl>
    <w:lvl w:ilvl="8" w:tplc="0FD6DFF4">
      <w:start w:val="1"/>
      <w:numFmt w:val="bullet"/>
      <w:lvlText w:val="-"/>
      <w:lvlJc w:val="left"/>
      <w:pPr>
        <w:ind w:left="6480" w:hanging="360"/>
      </w:pPr>
      <w:rPr>
        <w:u w:val="none"/>
      </w:rPr>
    </w:lvl>
  </w:abstractNum>
  <w:abstractNum w:abstractNumId="2">
    <w:nsid w:val="16130DCE"/>
    <w:multiLevelType w:val="hybridMultilevel"/>
    <w:tmpl w:val="AC6638B8"/>
    <w:lvl w:ilvl="0" w:tplc="45CACB12">
      <w:start w:val="1"/>
      <w:numFmt w:val="bullet"/>
      <w:lvlText w:val="-"/>
      <w:lvlJc w:val="left"/>
      <w:pPr>
        <w:ind w:left="720" w:hanging="360"/>
      </w:pPr>
      <w:rPr>
        <w:color w:val="000000" w:themeColor="text1"/>
        <w:u w:val="none"/>
      </w:rPr>
    </w:lvl>
    <w:lvl w:ilvl="1" w:tplc="13E23CBE">
      <w:start w:val="1"/>
      <w:numFmt w:val="bullet"/>
      <w:lvlText w:val="o"/>
      <w:lvlJc w:val="left"/>
      <w:pPr>
        <w:ind w:left="1440" w:hanging="360"/>
      </w:pPr>
      <w:rPr>
        <w:rFonts w:ascii="Courier New" w:eastAsia="Courier New" w:hAnsi="Courier New" w:cs="Courier New" w:hint="default"/>
      </w:rPr>
    </w:lvl>
    <w:lvl w:ilvl="2" w:tplc="D8F84B6C">
      <w:start w:val="1"/>
      <w:numFmt w:val="bullet"/>
      <w:lvlText w:val="§"/>
      <w:lvlJc w:val="left"/>
      <w:pPr>
        <w:ind w:left="2160" w:hanging="360"/>
      </w:pPr>
      <w:rPr>
        <w:rFonts w:ascii="Wingdings" w:eastAsia="Wingdings" w:hAnsi="Wingdings" w:cs="Wingdings" w:hint="default"/>
      </w:rPr>
    </w:lvl>
    <w:lvl w:ilvl="3" w:tplc="E6B09A3E">
      <w:start w:val="1"/>
      <w:numFmt w:val="bullet"/>
      <w:lvlText w:val="·"/>
      <w:lvlJc w:val="left"/>
      <w:pPr>
        <w:ind w:left="2880" w:hanging="360"/>
      </w:pPr>
      <w:rPr>
        <w:rFonts w:ascii="Symbol" w:eastAsia="Symbol" w:hAnsi="Symbol" w:cs="Symbol" w:hint="default"/>
      </w:rPr>
    </w:lvl>
    <w:lvl w:ilvl="4" w:tplc="C52231C8">
      <w:start w:val="1"/>
      <w:numFmt w:val="bullet"/>
      <w:lvlText w:val="o"/>
      <w:lvlJc w:val="left"/>
      <w:pPr>
        <w:ind w:left="3600" w:hanging="360"/>
      </w:pPr>
      <w:rPr>
        <w:rFonts w:ascii="Courier New" w:eastAsia="Courier New" w:hAnsi="Courier New" w:cs="Courier New" w:hint="default"/>
      </w:rPr>
    </w:lvl>
    <w:lvl w:ilvl="5" w:tplc="4A561C72">
      <w:start w:val="1"/>
      <w:numFmt w:val="bullet"/>
      <w:lvlText w:val="§"/>
      <w:lvlJc w:val="left"/>
      <w:pPr>
        <w:ind w:left="4320" w:hanging="360"/>
      </w:pPr>
      <w:rPr>
        <w:rFonts w:ascii="Wingdings" w:eastAsia="Wingdings" w:hAnsi="Wingdings" w:cs="Wingdings" w:hint="default"/>
      </w:rPr>
    </w:lvl>
    <w:lvl w:ilvl="6" w:tplc="C89E07E0">
      <w:start w:val="1"/>
      <w:numFmt w:val="bullet"/>
      <w:lvlText w:val="·"/>
      <w:lvlJc w:val="left"/>
      <w:pPr>
        <w:ind w:left="5040" w:hanging="360"/>
      </w:pPr>
      <w:rPr>
        <w:rFonts w:ascii="Symbol" w:eastAsia="Symbol" w:hAnsi="Symbol" w:cs="Symbol" w:hint="default"/>
      </w:rPr>
    </w:lvl>
    <w:lvl w:ilvl="7" w:tplc="663C8A9E">
      <w:start w:val="1"/>
      <w:numFmt w:val="bullet"/>
      <w:lvlText w:val="o"/>
      <w:lvlJc w:val="left"/>
      <w:pPr>
        <w:ind w:left="5760" w:hanging="360"/>
      </w:pPr>
      <w:rPr>
        <w:rFonts w:ascii="Courier New" w:eastAsia="Courier New" w:hAnsi="Courier New" w:cs="Courier New" w:hint="default"/>
      </w:rPr>
    </w:lvl>
    <w:lvl w:ilvl="8" w:tplc="3A0ADA42">
      <w:start w:val="1"/>
      <w:numFmt w:val="bullet"/>
      <w:lvlText w:val="§"/>
      <w:lvlJc w:val="left"/>
      <w:pPr>
        <w:ind w:left="6480" w:hanging="360"/>
      </w:pPr>
      <w:rPr>
        <w:rFonts w:ascii="Wingdings" w:eastAsia="Wingdings" w:hAnsi="Wingdings" w:cs="Wingdings" w:hint="default"/>
      </w:rPr>
    </w:lvl>
  </w:abstractNum>
  <w:abstractNum w:abstractNumId="3">
    <w:nsid w:val="1623701A"/>
    <w:multiLevelType w:val="hybridMultilevel"/>
    <w:tmpl w:val="CE72A3E8"/>
    <w:lvl w:ilvl="0" w:tplc="ACF48D3E">
      <w:start w:val="1"/>
      <w:numFmt w:val="bullet"/>
      <w:lvlText w:val="-"/>
      <w:lvlJc w:val="left"/>
      <w:pPr>
        <w:ind w:left="720" w:hanging="360"/>
      </w:pPr>
      <w:rPr>
        <w:b w:val="0"/>
        <w:u w:val="none"/>
      </w:rPr>
    </w:lvl>
    <w:lvl w:ilvl="1" w:tplc="2C3C6516">
      <w:start w:val="1"/>
      <w:numFmt w:val="bullet"/>
      <w:lvlText w:val="o"/>
      <w:lvlJc w:val="left"/>
      <w:pPr>
        <w:ind w:left="1440" w:hanging="360"/>
      </w:pPr>
      <w:rPr>
        <w:rFonts w:ascii="Courier New" w:eastAsia="Courier New" w:hAnsi="Courier New" w:cs="Courier New" w:hint="default"/>
      </w:rPr>
    </w:lvl>
    <w:lvl w:ilvl="2" w:tplc="54DAA0EC">
      <w:start w:val="1"/>
      <w:numFmt w:val="bullet"/>
      <w:lvlText w:val="§"/>
      <w:lvlJc w:val="left"/>
      <w:pPr>
        <w:ind w:left="2160" w:hanging="360"/>
      </w:pPr>
      <w:rPr>
        <w:rFonts w:ascii="Wingdings" w:eastAsia="Wingdings" w:hAnsi="Wingdings" w:cs="Wingdings" w:hint="default"/>
      </w:rPr>
    </w:lvl>
    <w:lvl w:ilvl="3" w:tplc="1CFEA826">
      <w:start w:val="1"/>
      <w:numFmt w:val="bullet"/>
      <w:lvlText w:val="·"/>
      <w:lvlJc w:val="left"/>
      <w:pPr>
        <w:ind w:left="2880" w:hanging="360"/>
      </w:pPr>
      <w:rPr>
        <w:rFonts w:ascii="Symbol" w:eastAsia="Symbol" w:hAnsi="Symbol" w:cs="Symbol" w:hint="default"/>
      </w:rPr>
    </w:lvl>
    <w:lvl w:ilvl="4" w:tplc="59DCDF5A">
      <w:start w:val="1"/>
      <w:numFmt w:val="bullet"/>
      <w:lvlText w:val="o"/>
      <w:lvlJc w:val="left"/>
      <w:pPr>
        <w:ind w:left="3600" w:hanging="360"/>
      </w:pPr>
      <w:rPr>
        <w:rFonts w:ascii="Courier New" w:eastAsia="Courier New" w:hAnsi="Courier New" w:cs="Courier New" w:hint="default"/>
      </w:rPr>
    </w:lvl>
    <w:lvl w:ilvl="5" w:tplc="12CEC210">
      <w:start w:val="1"/>
      <w:numFmt w:val="bullet"/>
      <w:lvlText w:val="§"/>
      <w:lvlJc w:val="left"/>
      <w:pPr>
        <w:ind w:left="4320" w:hanging="360"/>
      </w:pPr>
      <w:rPr>
        <w:rFonts w:ascii="Wingdings" w:eastAsia="Wingdings" w:hAnsi="Wingdings" w:cs="Wingdings" w:hint="default"/>
      </w:rPr>
    </w:lvl>
    <w:lvl w:ilvl="6" w:tplc="73C4A364">
      <w:start w:val="1"/>
      <w:numFmt w:val="bullet"/>
      <w:lvlText w:val="·"/>
      <w:lvlJc w:val="left"/>
      <w:pPr>
        <w:ind w:left="5040" w:hanging="360"/>
      </w:pPr>
      <w:rPr>
        <w:rFonts w:ascii="Symbol" w:eastAsia="Symbol" w:hAnsi="Symbol" w:cs="Symbol" w:hint="default"/>
      </w:rPr>
    </w:lvl>
    <w:lvl w:ilvl="7" w:tplc="A380D33A">
      <w:start w:val="1"/>
      <w:numFmt w:val="bullet"/>
      <w:lvlText w:val="o"/>
      <w:lvlJc w:val="left"/>
      <w:pPr>
        <w:ind w:left="5760" w:hanging="360"/>
      </w:pPr>
      <w:rPr>
        <w:rFonts w:ascii="Courier New" w:eastAsia="Courier New" w:hAnsi="Courier New" w:cs="Courier New" w:hint="default"/>
      </w:rPr>
    </w:lvl>
    <w:lvl w:ilvl="8" w:tplc="D43C80C8">
      <w:start w:val="1"/>
      <w:numFmt w:val="bullet"/>
      <w:lvlText w:val="§"/>
      <w:lvlJc w:val="left"/>
      <w:pPr>
        <w:ind w:left="6480" w:hanging="360"/>
      </w:pPr>
      <w:rPr>
        <w:rFonts w:ascii="Wingdings" w:eastAsia="Wingdings" w:hAnsi="Wingdings" w:cs="Wingdings" w:hint="default"/>
      </w:rPr>
    </w:lvl>
  </w:abstractNum>
  <w:abstractNum w:abstractNumId="4">
    <w:nsid w:val="1798464B"/>
    <w:multiLevelType w:val="hybridMultilevel"/>
    <w:tmpl w:val="C31C7F80"/>
    <w:lvl w:ilvl="0" w:tplc="EB26A430">
      <w:start w:val="1"/>
      <w:numFmt w:val="bullet"/>
      <w:lvlText w:val="-"/>
      <w:lvlJc w:val="left"/>
      <w:pPr>
        <w:ind w:left="720" w:hanging="360"/>
      </w:pPr>
      <w:rPr>
        <w:u w:val="none"/>
      </w:rPr>
    </w:lvl>
    <w:lvl w:ilvl="1" w:tplc="359E6B46">
      <w:start w:val="1"/>
      <w:numFmt w:val="bullet"/>
      <w:lvlText w:val="o"/>
      <w:lvlJc w:val="left"/>
      <w:pPr>
        <w:ind w:left="1440" w:hanging="360"/>
      </w:pPr>
      <w:rPr>
        <w:rFonts w:ascii="Courier New" w:eastAsia="Courier New" w:hAnsi="Courier New" w:cs="Courier New" w:hint="default"/>
      </w:rPr>
    </w:lvl>
    <w:lvl w:ilvl="2" w:tplc="B6B4A45E">
      <w:start w:val="1"/>
      <w:numFmt w:val="bullet"/>
      <w:lvlText w:val="§"/>
      <w:lvlJc w:val="left"/>
      <w:pPr>
        <w:ind w:left="2160" w:hanging="360"/>
      </w:pPr>
      <w:rPr>
        <w:rFonts w:ascii="Wingdings" w:eastAsia="Wingdings" w:hAnsi="Wingdings" w:cs="Wingdings" w:hint="default"/>
      </w:rPr>
    </w:lvl>
    <w:lvl w:ilvl="3" w:tplc="572CA236">
      <w:start w:val="1"/>
      <w:numFmt w:val="bullet"/>
      <w:lvlText w:val="·"/>
      <w:lvlJc w:val="left"/>
      <w:pPr>
        <w:ind w:left="2880" w:hanging="360"/>
      </w:pPr>
      <w:rPr>
        <w:rFonts w:ascii="Symbol" w:eastAsia="Symbol" w:hAnsi="Symbol" w:cs="Symbol" w:hint="default"/>
      </w:rPr>
    </w:lvl>
    <w:lvl w:ilvl="4" w:tplc="85DA6396">
      <w:start w:val="1"/>
      <w:numFmt w:val="bullet"/>
      <w:lvlText w:val="o"/>
      <w:lvlJc w:val="left"/>
      <w:pPr>
        <w:ind w:left="3600" w:hanging="360"/>
      </w:pPr>
      <w:rPr>
        <w:rFonts w:ascii="Courier New" w:eastAsia="Courier New" w:hAnsi="Courier New" w:cs="Courier New" w:hint="default"/>
      </w:rPr>
    </w:lvl>
    <w:lvl w:ilvl="5" w:tplc="E0164E74">
      <w:start w:val="1"/>
      <w:numFmt w:val="bullet"/>
      <w:lvlText w:val="§"/>
      <w:lvlJc w:val="left"/>
      <w:pPr>
        <w:ind w:left="4320" w:hanging="360"/>
      </w:pPr>
      <w:rPr>
        <w:rFonts w:ascii="Wingdings" w:eastAsia="Wingdings" w:hAnsi="Wingdings" w:cs="Wingdings" w:hint="default"/>
      </w:rPr>
    </w:lvl>
    <w:lvl w:ilvl="6" w:tplc="3B3245F6">
      <w:start w:val="1"/>
      <w:numFmt w:val="bullet"/>
      <w:lvlText w:val="·"/>
      <w:lvlJc w:val="left"/>
      <w:pPr>
        <w:ind w:left="5040" w:hanging="360"/>
      </w:pPr>
      <w:rPr>
        <w:rFonts w:ascii="Symbol" w:eastAsia="Symbol" w:hAnsi="Symbol" w:cs="Symbol" w:hint="default"/>
      </w:rPr>
    </w:lvl>
    <w:lvl w:ilvl="7" w:tplc="60308104">
      <w:start w:val="1"/>
      <w:numFmt w:val="bullet"/>
      <w:lvlText w:val="o"/>
      <w:lvlJc w:val="left"/>
      <w:pPr>
        <w:ind w:left="5760" w:hanging="360"/>
      </w:pPr>
      <w:rPr>
        <w:rFonts w:ascii="Courier New" w:eastAsia="Courier New" w:hAnsi="Courier New" w:cs="Courier New" w:hint="default"/>
      </w:rPr>
    </w:lvl>
    <w:lvl w:ilvl="8" w:tplc="D7A42780">
      <w:start w:val="1"/>
      <w:numFmt w:val="bullet"/>
      <w:lvlText w:val="§"/>
      <w:lvlJc w:val="left"/>
      <w:pPr>
        <w:ind w:left="6480" w:hanging="360"/>
      </w:pPr>
      <w:rPr>
        <w:rFonts w:ascii="Wingdings" w:eastAsia="Wingdings" w:hAnsi="Wingdings" w:cs="Wingdings" w:hint="default"/>
      </w:rPr>
    </w:lvl>
  </w:abstractNum>
  <w:abstractNum w:abstractNumId="5">
    <w:nsid w:val="1FDA1F23"/>
    <w:multiLevelType w:val="hybridMultilevel"/>
    <w:tmpl w:val="773E081A"/>
    <w:lvl w:ilvl="0" w:tplc="0D8E6636">
      <w:start w:val="1"/>
      <w:numFmt w:val="bullet"/>
      <w:lvlText w:val="-"/>
      <w:lvlJc w:val="left"/>
      <w:pPr>
        <w:ind w:left="720" w:hanging="360"/>
      </w:pPr>
      <w:rPr>
        <w:u w:val="none"/>
      </w:rPr>
    </w:lvl>
    <w:lvl w:ilvl="1" w:tplc="B560AF9E">
      <w:start w:val="1"/>
      <w:numFmt w:val="bullet"/>
      <w:lvlText w:val="o"/>
      <w:lvlJc w:val="left"/>
      <w:pPr>
        <w:ind w:left="1440" w:hanging="360"/>
      </w:pPr>
      <w:rPr>
        <w:rFonts w:ascii="Courier New" w:eastAsia="Courier New" w:hAnsi="Courier New" w:cs="Courier New" w:hint="default"/>
      </w:rPr>
    </w:lvl>
    <w:lvl w:ilvl="2" w:tplc="EC90DA82">
      <w:start w:val="1"/>
      <w:numFmt w:val="bullet"/>
      <w:lvlText w:val="§"/>
      <w:lvlJc w:val="left"/>
      <w:pPr>
        <w:ind w:left="2160" w:hanging="360"/>
      </w:pPr>
      <w:rPr>
        <w:rFonts w:ascii="Wingdings" w:eastAsia="Wingdings" w:hAnsi="Wingdings" w:cs="Wingdings" w:hint="default"/>
      </w:rPr>
    </w:lvl>
    <w:lvl w:ilvl="3" w:tplc="5E729654">
      <w:start w:val="1"/>
      <w:numFmt w:val="bullet"/>
      <w:lvlText w:val="·"/>
      <w:lvlJc w:val="left"/>
      <w:pPr>
        <w:ind w:left="2880" w:hanging="360"/>
      </w:pPr>
      <w:rPr>
        <w:rFonts w:ascii="Symbol" w:eastAsia="Symbol" w:hAnsi="Symbol" w:cs="Symbol" w:hint="default"/>
      </w:rPr>
    </w:lvl>
    <w:lvl w:ilvl="4" w:tplc="C36C9CA2">
      <w:start w:val="1"/>
      <w:numFmt w:val="bullet"/>
      <w:lvlText w:val="o"/>
      <w:lvlJc w:val="left"/>
      <w:pPr>
        <w:ind w:left="3600" w:hanging="360"/>
      </w:pPr>
      <w:rPr>
        <w:rFonts w:ascii="Courier New" w:eastAsia="Courier New" w:hAnsi="Courier New" w:cs="Courier New" w:hint="default"/>
      </w:rPr>
    </w:lvl>
    <w:lvl w:ilvl="5" w:tplc="894EEAE2">
      <w:start w:val="1"/>
      <w:numFmt w:val="bullet"/>
      <w:lvlText w:val="§"/>
      <w:lvlJc w:val="left"/>
      <w:pPr>
        <w:ind w:left="4320" w:hanging="360"/>
      </w:pPr>
      <w:rPr>
        <w:rFonts w:ascii="Wingdings" w:eastAsia="Wingdings" w:hAnsi="Wingdings" w:cs="Wingdings" w:hint="default"/>
      </w:rPr>
    </w:lvl>
    <w:lvl w:ilvl="6" w:tplc="6B62F5B2">
      <w:start w:val="1"/>
      <w:numFmt w:val="bullet"/>
      <w:lvlText w:val="·"/>
      <w:lvlJc w:val="left"/>
      <w:pPr>
        <w:ind w:left="5040" w:hanging="360"/>
      </w:pPr>
      <w:rPr>
        <w:rFonts w:ascii="Symbol" w:eastAsia="Symbol" w:hAnsi="Symbol" w:cs="Symbol" w:hint="default"/>
      </w:rPr>
    </w:lvl>
    <w:lvl w:ilvl="7" w:tplc="4C0022C2">
      <w:start w:val="1"/>
      <w:numFmt w:val="bullet"/>
      <w:lvlText w:val="o"/>
      <w:lvlJc w:val="left"/>
      <w:pPr>
        <w:ind w:left="5760" w:hanging="360"/>
      </w:pPr>
      <w:rPr>
        <w:rFonts w:ascii="Courier New" w:eastAsia="Courier New" w:hAnsi="Courier New" w:cs="Courier New" w:hint="default"/>
      </w:rPr>
    </w:lvl>
    <w:lvl w:ilvl="8" w:tplc="D7DA5B54">
      <w:start w:val="1"/>
      <w:numFmt w:val="bullet"/>
      <w:lvlText w:val="§"/>
      <w:lvlJc w:val="left"/>
      <w:pPr>
        <w:ind w:left="6480" w:hanging="360"/>
      </w:pPr>
      <w:rPr>
        <w:rFonts w:ascii="Wingdings" w:eastAsia="Wingdings" w:hAnsi="Wingdings" w:cs="Wingdings" w:hint="default"/>
      </w:rPr>
    </w:lvl>
  </w:abstractNum>
  <w:abstractNum w:abstractNumId="6">
    <w:nsid w:val="21253883"/>
    <w:multiLevelType w:val="hybridMultilevel"/>
    <w:tmpl w:val="6338C958"/>
    <w:lvl w:ilvl="0" w:tplc="B7B64ED8">
      <w:start w:val="1"/>
      <w:numFmt w:val="bullet"/>
      <w:lvlText w:val="·"/>
      <w:lvlJc w:val="left"/>
      <w:pPr>
        <w:ind w:left="720" w:hanging="360"/>
      </w:pPr>
      <w:rPr>
        <w:rFonts w:ascii="Symbol" w:eastAsia="Symbol" w:hAnsi="Symbol" w:cs="Symbol" w:hint="default"/>
      </w:rPr>
    </w:lvl>
    <w:lvl w:ilvl="1" w:tplc="377CF5A4">
      <w:start w:val="1"/>
      <w:numFmt w:val="bullet"/>
      <w:lvlText w:val="o"/>
      <w:lvlJc w:val="left"/>
      <w:pPr>
        <w:ind w:left="1440" w:hanging="360"/>
      </w:pPr>
      <w:rPr>
        <w:rFonts w:ascii="Courier New" w:eastAsia="Courier New" w:hAnsi="Courier New" w:cs="Courier New" w:hint="default"/>
      </w:rPr>
    </w:lvl>
    <w:lvl w:ilvl="2" w:tplc="2A3C93A4">
      <w:start w:val="1"/>
      <w:numFmt w:val="bullet"/>
      <w:lvlText w:val="§"/>
      <w:lvlJc w:val="left"/>
      <w:pPr>
        <w:ind w:left="2160" w:hanging="360"/>
      </w:pPr>
      <w:rPr>
        <w:rFonts w:ascii="Wingdings" w:eastAsia="Wingdings" w:hAnsi="Wingdings" w:cs="Wingdings" w:hint="default"/>
      </w:rPr>
    </w:lvl>
    <w:lvl w:ilvl="3" w:tplc="8A7058C0">
      <w:start w:val="1"/>
      <w:numFmt w:val="bullet"/>
      <w:lvlText w:val="·"/>
      <w:lvlJc w:val="left"/>
      <w:pPr>
        <w:ind w:left="2880" w:hanging="360"/>
      </w:pPr>
      <w:rPr>
        <w:rFonts w:ascii="Symbol" w:eastAsia="Symbol" w:hAnsi="Symbol" w:cs="Symbol" w:hint="default"/>
      </w:rPr>
    </w:lvl>
    <w:lvl w:ilvl="4" w:tplc="420293DC">
      <w:start w:val="1"/>
      <w:numFmt w:val="bullet"/>
      <w:lvlText w:val="o"/>
      <w:lvlJc w:val="left"/>
      <w:pPr>
        <w:ind w:left="3600" w:hanging="360"/>
      </w:pPr>
      <w:rPr>
        <w:rFonts w:ascii="Courier New" w:eastAsia="Courier New" w:hAnsi="Courier New" w:cs="Courier New" w:hint="default"/>
      </w:rPr>
    </w:lvl>
    <w:lvl w:ilvl="5" w:tplc="C4044294">
      <w:start w:val="1"/>
      <w:numFmt w:val="bullet"/>
      <w:lvlText w:val="§"/>
      <w:lvlJc w:val="left"/>
      <w:pPr>
        <w:ind w:left="4320" w:hanging="360"/>
      </w:pPr>
      <w:rPr>
        <w:rFonts w:ascii="Wingdings" w:eastAsia="Wingdings" w:hAnsi="Wingdings" w:cs="Wingdings" w:hint="default"/>
      </w:rPr>
    </w:lvl>
    <w:lvl w:ilvl="6" w:tplc="81041D2A">
      <w:start w:val="1"/>
      <w:numFmt w:val="bullet"/>
      <w:lvlText w:val="·"/>
      <w:lvlJc w:val="left"/>
      <w:pPr>
        <w:ind w:left="5040" w:hanging="360"/>
      </w:pPr>
      <w:rPr>
        <w:rFonts w:ascii="Symbol" w:eastAsia="Symbol" w:hAnsi="Symbol" w:cs="Symbol" w:hint="default"/>
      </w:rPr>
    </w:lvl>
    <w:lvl w:ilvl="7" w:tplc="4030ECFE">
      <w:start w:val="1"/>
      <w:numFmt w:val="bullet"/>
      <w:lvlText w:val="o"/>
      <w:lvlJc w:val="left"/>
      <w:pPr>
        <w:ind w:left="5760" w:hanging="360"/>
      </w:pPr>
      <w:rPr>
        <w:rFonts w:ascii="Courier New" w:eastAsia="Courier New" w:hAnsi="Courier New" w:cs="Courier New" w:hint="default"/>
      </w:rPr>
    </w:lvl>
    <w:lvl w:ilvl="8" w:tplc="7AA44690">
      <w:start w:val="1"/>
      <w:numFmt w:val="bullet"/>
      <w:lvlText w:val="§"/>
      <w:lvlJc w:val="left"/>
      <w:pPr>
        <w:ind w:left="6480" w:hanging="360"/>
      </w:pPr>
      <w:rPr>
        <w:rFonts w:ascii="Wingdings" w:eastAsia="Wingdings" w:hAnsi="Wingdings" w:cs="Wingdings" w:hint="default"/>
      </w:rPr>
    </w:lvl>
  </w:abstractNum>
  <w:abstractNum w:abstractNumId="7">
    <w:nsid w:val="226B22CA"/>
    <w:multiLevelType w:val="hybridMultilevel"/>
    <w:tmpl w:val="BDA27522"/>
    <w:lvl w:ilvl="0" w:tplc="F89639BE">
      <w:start w:val="1"/>
      <w:numFmt w:val="bullet"/>
      <w:lvlText w:val="-"/>
      <w:lvlJc w:val="left"/>
      <w:pPr>
        <w:ind w:left="720" w:hanging="360"/>
      </w:pPr>
      <w:rPr>
        <w:u w:val="none"/>
      </w:rPr>
    </w:lvl>
    <w:lvl w:ilvl="1" w:tplc="B6C09986">
      <w:start w:val="1"/>
      <w:numFmt w:val="bullet"/>
      <w:lvlText w:val="o"/>
      <w:lvlJc w:val="left"/>
      <w:pPr>
        <w:ind w:left="1440" w:hanging="360"/>
      </w:pPr>
      <w:rPr>
        <w:rFonts w:ascii="Courier New" w:eastAsia="Courier New" w:hAnsi="Courier New" w:cs="Courier New" w:hint="default"/>
      </w:rPr>
    </w:lvl>
    <w:lvl w:ilvl="2" w:tplc="0EE85A34">
      <w:start w:val="1"/>
      <w:numFmt w:val="bullet"/>
      <w:lvlText w:val="§"/>
      <w:lvlJc w:val="left"/>
      <w:pPr>
        <w:ind w:left="2160" w:hanging="360"/>
      </w:pPr>
      <w:rPr>
        <w:rFonts w:ascii="Wingdings" w:eastAsia="Wingdings" w:hAnsi="Wingdings" w:cs="Wingdings" w:hint="default"/>
      </w:rPr>
    </w:lvl>
    <w:lvl w:ilvl="3" w:tplc="D93A1812">
      <w:start w:val="1"/>
      <w:numFmt w:val="bullet"/>
      <w:lvlText w:val="·"/>
      <w:lvlJc w:val="left"/>
      <w:pPr>
        <w:ind w:left="2880" w:hanging="360"/>
      </w:pPr>
      <w:rPr>
        <w:rFonts w:ascii="Symbol" w:eastAsia="Symbol" w:hAnsi="Symbol" w:cs="Symbol" w:hint="default"/>
      </w:rPr>
    </w:lvl>
    <w:lvl w:ilvl="4" w:tplc="EF3A0D9C">
      <w:start w:val="1"/>
      <w:numFmt w:val="bullet"/>
      <w:lvlText w:val="o"/>
      <w:lvlJc w:val="left"/>
      <w:pPr>
        <w:ind w:left="3600" w:hanging="360"/>
      </w:pPr>
      <w:rPr>
        <w:rFonts w:ascii="Courier New" w:eastAsia="Courier New" w:hAnsi="Courier New" w:cs="Courier New" w:hint="default"/>
      </w:rPr>
    </w:lvl>
    <w:lvl w:ilvl="5" w:tplc="9892999E">
      <w:start w:val="1"/>
      <w:numFmt w:val="bullet"/>
      <w:lvlText w:val="§"/>
      <w:lvlJc w:val="left"/>
      <w:pPr>
        <w:ind w:left="4320" w:hanging="360"/>
      </w:pPr>
      <w:rPr>
        <w:rFonts w:ascii="Wingdings" w:eastAsia="Wingdings" w:hAnsi="Wingdings" w:cs="Wingdings" w:hint="default"/>
      </w:rPr>
    </w:lvl>
    <w:lvl w:ilvl="6" w:tplc="A7887D4E">
      <w:start w:val="1"/>
      <w:numFmt w:val="bullet"/>
      <w:lvlText w:val="·"/>
      <w:lvlJc w:val="left"/>
      <w:pPr>
        <w:ind w:left="5040" w:hanging="360"/>
      </w:pPr>
      <w:rPr>
        <w:rFonts w:ascii="Symbol" w:eastAsia="Symbol" w:hAnsi="Symbol" w:cs="Symbol" w:hint="default"/>
      </w:rPr>
    </w:lvl>
    <w:lvl w:ilvl="7" w:tplc="9FDC314E">
      <w:start w:val="1"/>
      <w:numFmt w:val="bullet"/>
      <w:lvlText w:val="o"/>
      <w:lvlJc w:val="left"/>
      <w:pPr>
        <w:ind w:left="5760" w:hanging="360"/>
      </w:pPr>
      <w:rPr>
        <w:rFonts w:ascii="Courier New" w:eastAsia="Courier New" w:hAnsi="Courier New" w:cs="Courier New" w:hint="default"/>
      </w:rPr>
    </w:lvl>
    <w:lvl w:ilvl="8" w:tplc="EE9446A4">
      <w:start w:val="1"/>
      <w:numFmt w:val="bullet"/>
      <w:lvlText w:val="§"/>
      <w:lvlJc w:val="left"/>
      <w:pPr>
        <w:ind w:left="6480" w:hanging="360"/>
      </w:pPr>
      <w:rPr>
        <w:rFonts w:ascii="Wingdings" w:eastAsia="Wingdings" w:hAnsi="Wingdings" w:cs="Wingdings" w:hint="default"/>
      </w:rPr>
    </w:lvl>
  </w:abstractNum>
  <w:abstractNum w:abstractNumId="8">
    <w:nsid w:val="29543573"/>
    <w:multiLevelType w:val="hybridMultilevel"/>
    <w:tmpl w:val="585ACF7E"/>
    <w:lvl w:ilvl="0" w:tplc="A7248292">
      <w:start w:val="1"/>
      <w:numFmt w:val="bullet"/>
      <w:lvlText w:val="·"/>
      <w:lvlJc w:val="left"/>
      <w:pPr>
        <w:ind w:left="720" w:hanging="360"/>
      </w:pPr>
      <w:rPr>
        <w:rFonts w:ascii="Symbol" w:eastAsia="Symbol" w:hAnsi="Symbol" w:cs="Symbol" w:hint="default"/>
      </w:rPr>
    </w:lvl>
    <w:lvl w:ilvl="1" w:tplc="A76AFB78">
      <w:start w:val="1"/>
      <w:numFmt w:val="bullet"/>
      <w:lvlText w:val="o"/>
      <w:lvlJc w:val="left"/>
      <w:pPr>
        <w:ind w:left="1440" w:hanging="360"/>
      </w:pPr>
      <w:rPr>
        <w:rFonts w:ascii="Courier New" w:eastAsia="Courier New" w:hAnsi="Courier New" w:cs="Courier New" w:hint="default"/>
      </w:rPr>
    </w:lvl>
    <w:lvl w:ilvl="2" w:tplc="EBEC5B80">
      <w:start w:val="1"/>
      <w:numFmt w:val="bullet"/>
      <w:lvlText w:val="§"/>
      <w:lvlJc w:val="left"/>
      <w:pPr>
        <w:ind w:left="2160" w:hanging="360"/>
      </w:pPr>
      <w:rPr>
        <w:rFonts w:ascii="Wingdings" w:eastAsia="Wingdings" w:hAnsi="Wingdings" w:cs="Wingdings" w:hint="default"/>
      </w:rPr>
    </w:lvl>
    <w:lvl w:ilvl="3" w:tplc="A71083FE">
      <w:start w:val="1"/>
      <w:numFmt w:val="bullet"/>
      <w:lvlText w:val="·"/>
      <w:lvlJc w:val="left"/>
      <w:pPr>
        <w:ind w:left="2880" w:hanging="360"/>
      </w:pPr>
      <w:rPr>
        <w:rFonts w:ascii="Symbol" w:eastAsia="Symbol" w:hAnsi="Symbol" w:cs="Symbol" w:hint="default"/>
      </w:rPr>
    </w:lvl>
    <w:lvl w:ilvl="4" w:tplc="325A02C2">
      <w:start w:val="1"/>
      <w:numFmt w:val="bullet"/>
      <w:lvlText w:val="o"/>
      <w:lvlJc w:val="left"/>
      <w:pPr>
        <w:ind w:left="3600" w:hanging="360"/>
      </w:pPr>
      <w:rPr>
        <w:rFonts w:ascii="Courier New" w:eastAsia="Courier New" w:hAnsi="Courier New" w:cs="Courier New" w:hint="default"/>
      </w:rPr>
    </w:lvl>
    <w:lvl w:ilvl="5" w:tplc="4462DE74">
      <w:start w:val="1"/>
      <w:numFmt w:val="bullet"/>
      <w:lvlText w:val="§"/>
      <w:lvlJc w:val="left"/>
      <w:pPr>
        <w:ind w:left="4320" w:hanging="360"/>
      </w:pPr>
      <w:rPr>
        <w:rFonts w:ascii="Wingdings" w:eastAsia="Wingdings" w:hAnsi="Wingdings" w:cs="Wingdings" w:hint="default"/>
      </w:rPr>
    </w:lvl>
    <w:lvl w:ilvl="6" w:tplc="B1E667C2">
      <w:start w:val="1"/>
      <w:numFmt w:val="bullet"/>
      <w:lvlText w:val="·"/>
      <w:lvlJc w:val="left"/>
      <w:pPr>
        <w:ind w:left="5040" w:hanging="360"/>
      </w:pPr>
      <w:rPr>
        <w:rFonts w:ascii="Symbol" w:eastAsia="Symbol" w:hAnsi="Symbol" w:cs="Symbol" w:hint="default"/>
      </w:rPr>
    </w:lvl>
    <w:lvl w:ilvl="7" w:tplc="06F4183C">
      <w:start w:val="1"/>
      <w:numFmt w:val="bullet"/>
      <w:lvlText w:val="o"/>
      <w:lvlJc w:val="left"/>
      <w:pPr>
        <w:ind w:left="5760" w:hanging="360"/>
      </w:pPr>
      <w:rPr>
        <w:rFonts w:ascii="Courier New" w:eastAsia="Courier New" w:hAnsi="Courier New" w:cs="Courier New" w:hint="default"/>
      </w:rPr>
    </w:lvl>
    <w:lvl w:ilvl="8" w:tplc="2E70FB4E">
      <w:start w:val="1"/>
      <w:numFmt w:val="bullet"/>
      <w:lvlText w:val="§"/>
      <w:lvlJc w:val="left"/>
      <w:pPr>
        <w:ind w:left="6480" w:hanging="360"/>
      </w:pPr>
      <w:rPr>
        <w:rFonts w:ascii="Wingdings" w:eastAsia="Wingdings" w:hAnsi="Wingdings" w:cs="Wingdings" w:hint="default"/>
      </w:rPr>
    </w:lvl>
  </w:abstractNum>
  <w:abstractNum w:abstractNumId="9">
    <w:nsid w:val="309467E3"/>
    <w:multiLevelType w:val="hybridMultilevel"/>
    <w:tmpl w:val="976C74F6"/>
    <w:lvl w:ilvl="0" w:tplc="A61AA86C">
      <w:start w:val="1"/>
      <w:numFmt w:val="bullet"/>
      <w:lvlText w:val="-"/>
      <w:lvlJc w:val="left"/>
      <w:pPr>
        <w:ind w:left="720" w:hanging="360"/>
      </w:pPr>
      <w:rPr>
        <w:u w:val="none"/>
      </w:rPr>
    </w:lvl>
    <w:lvl w:ilvl="1" w:tplc="BA56EA46">
      <w:start w:val="1"/>
      <w:numFmt w:val="bullet"/>
      <w:lvlText w:val="o"/>
      <w:lvlJc w:val="left"/>
      <w:pPr>
        <w:ind w:left="1440" w:hanging="360"/>
      </w:pPr>
      <w:rPr>
        <w:rFonts w:ascii="Courier New" w:eastAsia="Courier New" w:hAnsi="Courier New" w:cs="Courier New" w:hint="default"/>
      </w:rPr>
    </w:lvl>
    <w:lvl w:ilvl="2" w:tplc="0EB455F4">
      <w:start w:val="1"/>
      <w:numFmt w:val="bullet"/>
      <w:lvlText w:val="§"/>
      <w:lvlJc w:val="left"/>
      <w:pPr>
        <w:ind w:left="2160" w:hanging="360"/>
      </w:pPr>
      <w:rPr>
        <w:rFonts w:ascii="Wingdings" w:eastAsia="Wingdings" w:hAnsi="Wingdings" w:cs="Wingdings" w:hint="default"/>
      </w:rPr>
    </w:lvl>
    <w:lvl w:ilvl="3" w:tplc="E9865FDA">
      <w:start w:val="1"/>
      <w:numFmt w:val="bullet"/>
      <w:lvlText w:val="·"/>
      <w:lvlJc w:val="left"/>
      <w:pPr>
        <w:ind w:left="2880" w:hanging="360"/>
      </w:pPr>
      <w:rPr>
        <w:rFonts w:ascii="Symbol" w:eastAsia="Symbol" w:hAnsi="Symbol" w:cs="Symbol" w:hint="default"/>
      </w:rPr>
    </w:lvl>
    <w:lvl w:ilvl="4" w:tplc="A4700732">
      <w:start w:val="1"/>
      <w:numFmt w:val="bullet"/>
      <w:lvlText w:val="o"/>
      <w:lvlJc w:val="left"/>
      <w:pPr>
        <w:ind w:left="3600" w:hanging="360"/>
      </w:pPr>
      <w:rPr>
        <w:rFonts w:ascii="Courier New" w:eastAsia="Courier New" w:hAnsi="Courier New" w:cs="Courier New" w:hint="default"/>
      </w:rPr>
    </w:lvl>
    <w:lvl w:ilvl="5" w:tplc="7E609796">
      <w:start w:val="1"/>
      <w:numFmt w:val="bullet"/>
      <w:lvlText w:val="§"/>
      <w:lvlJc w:val="left"/>
      <w:pPr>
        <w:ind w:left="4320" w:hanging="360"/>
      </w:pPr>
      <w:rPr>
        <w:rFonts w:ascii="Wingdings" w:eastAsia="Wingdings" w:hAnsi="Wingdings" w:cs="Wingdings" w:hint="default"/>
      </w:rPr>
    </w:lvl>
    <w:lvl w:ilvl="6" w:tplc="C5109700">
      <w:start w:val="1"/>
      <w:numFmt w:val="bullet"/>
      <w:lvlText w:val="·"/>
      <w:lvlJc w:val="left"/>
      <w:pPr>
        <w:ind w:left="5040" w:hanging="360"/>
      </w:pPr>
      <w:rPr>
        <w:rFonts w:ascii="Symbol" w:eastAsia="Symbol" w:hAnsi="Symbol" w:cs="Symbol" w:hint="default"/>
      </w:rPr>
    </w:lvl>
    <w:lvl w:ilvl="7" w:tplc="88604ECA">
      <w:start w:val="1"/>
      <w:numFmt w:val="bullet"/>
      <w:lvlText w:val="o"/>
      <w:lvlJc w:val="left"/>
      <w:pPr>
        <w:ind w:left="5760" w:hanging="360"/>
      </w:pPr>
      <w:rPr>
        <w:rFonts w:ascii="Courier New" w:eastAsia="Courier New" w:hAnsi="Courier New" w:cs="Courier New" w:hint="default"/>
      </w:rPr>
    </w:lvl>
    <w:lvl w:ilvl="8" w:tplc="FEE2E488">
      <w:start w:val="1"/>
      <w:numFmt w:val="bullet"/>
      <w:lvlText w:val="§"/>
      <w:lvlJc w:val="left"/>
      <w:pPr>
        <w:ind w:left="6480" w:hanging="360"/>
      </w:pPr>
      <w:rPr>
        <w:rFonts w:ascii="Wingdings" w:eastAsia="Wingdings" w:hAnsi="Wingdings" w:cs="Wingdings" w:hint="default"/>
      </w:rPr>
    </w:lvl>
  </w:abstractNum>
  <w:abstractNum w:abstractNumId="10">
    <w:nsid w:val="344C131B"/>
    <w:multiLevelType w:val="hybridMultilevel"/>
    <w:tmpl w:val="3D900B02"/>
    <w:lvl w:ilvl="0" w:tplc="CA583946">
      <w:start w:val="1"/>
      <w:numFmt w:val="bullet"/>
      <w:lvlText w:val="-"/>
      <w:lvlJc w:val="left"/>
      <w:pPr>
        <w:ind w:left="720" w:hanging="360"/>
      </w:pPr>
      <w:rPr>
        <w:u w:val="none"/>
      </w:rPr>
    </w:lvl>
    <w:lvl w:ilvl="1" w:tplc="B574A2E8">
      <w:start w:val="1"/>
      <w:numFmt w:val="bullet"/>
      <w:lvlText w:val="o"/>
      <w:lvlJc w:val="left"/>
      <w:pPr>
        <w:ind w:left="1440" w:hanging="360"/>
      </w:pPr>
      <w:rPr>
        <w:rFonts w:ascii="Courier New" w:eastAsia="Courier New" w:hAnsi="Courier New" w:cs="Courier New" w:hint="default"/>
      </w:rPr>
    </w:lvl>
    <w:lvl w:ilvl="2" w:tplc="2EF8493A">
      <w:start w:val="1"/>
      <w:numFmt w:val="bullet"/>
      <w:lvlText w:val="§"/>
      <w:lvlJc w:val="left"/>
      <w:pPr>
        <w:ind w:left="2160" w:hanging="360"/>
      </w:pPr>
      <w:rPr>
        <w:rFonts w:ascii="Wingdings" w:eastAsia="Wingdings" w:hAnsi="Wingdings" w:cs="Wingdings" w:hint="default"/>
      </w:rPr>
    </w:lvl>
    <w:lvl w:ilvl="3" w:tplc="9FE24A22">
      <w:start w:val="1"/>
      <w:numFmt w:val="bullet"/>
      <w:lvlText w:val="·"/>
      <w:lvlJc w:val="left"/>
      <w:pPr>
        <w:ind w:left="2880" w:hanging="360"/>
      </w:pPr>
      <w:rPr>
        <w:rFonts w:ascii="Symbol" w:eastAsia="Symbol" w:hAnsi="Symbol" w:cs="Symbol" w:hint="default"/>
      </w:rPr>
    </w:lvl>
    <w:lvl w:ilvl="4" w:tplc="59D6C82A">
      <w:start w:val="1"/>
      <w:numFmt w:val="bullet"/>
      <w:lvlText w:val="o"/>
      <w:lvlJc w:val="left"/>
      <w:pPr>
        <w:ind w:left="3600" w:hanging="360"/>
      </w:pPr>
      <w:rPr>
        <w:rFonts w:ascii="Courier New" w:eastAsia="Courier New" w:hAnsi="Courier New" w:cs="Courier New" w:hint="default"/>
      </w:rPr>
    </w:lvl>
    <w:lvl w:ilvl="5" w:tplc="A92C73CC">
      <w:start w:val="1"/>
      <w:numFmt w:val="bullet"/>
      <w:lvlText w:val="§"/>
      <w:lvlJc w:val="left"/>
      <w:pPr>
        <w:ind w:left="4320" w:hanging="360"/>
      </w:pPr>
      <w:rPr>
        <w:rFonts w:ascii="Wingdings" w:eastAsia="Wingdings" w:hAnsi="Wingdings" w:cs="Wingdings" w:hint="default"/>
      </w:rPr>
    </w:lvl>
    <w:lvl w:ilvl="6" w:tplc="EF007F26">
      <w:start w:val="1"/>
      <w:numFmt w:val="bullet"/>
      <w:lvlText w:val="·"/>
      <w:lvlJc w:val="left"/>
      <w:pPr>
        <w:ind w:left="5040" w:hanging="360"/>
      </w:pPr>
      <w:rPr>
        <w:rFonts w:ascii="Symbol" w:eastAsia="Symbol" w:hAnsi="Symbol" w:cs="Symbol" w:hint="default"/>
      </w:rPr>
    </w:lvl>
    <w:lvl w:ilvl="7" w:tplc="3D0EC0BC">
      <w:start w:val="1"/>
      <w:numFmt w:val="bullet"/>
      <w:lvlText w:val="o"/>
      <w:lvlJc w:val="left"/>
      <w:pPr>
        <w:ind w:left="5760" w:hanging="360"/>
      </w:pPr>
      <w:rPr>
        <w:rFonts w:ascii="Courier New" w:eastAsia="Courier New" w:hAnsi="Courier New" w:cs="Courier New" w:hint="default"/>
      </w:rPr>
    </w:lvl>
    <w:lvl w:ilvl="8" w:tplc="9A9A7114">
      <w:start w:val="1"/>
      <w:numFmt w:val="bullet"/>
      <w:lvlText w:val="§"/>
      <w:lvlJc w:val="left"/>
      <w:pPr>
        <w:ind w:left="6480" w:hanging="360"/>
      </w:pPr>
      <w:rPr>
        <w:rFonts w:ascii="Wingdings" w:eastAsia="Wingdings" w:hAnsi="Wingdings" w:cs="Wingdings" w:hint="default"/>
      </w:rPr>
    </w:lvl>
  </w:abstractNum>
  <w:abstractNum w:abstractNumId="11">
    <w:nsid w:val="36BC7A51"/>
    <w:multiLevelType w:val="hybridMultilevel"/>
    <w:tmpl w:val="7AE2CB9C"/>
    <w:lvl w:ilvl="0" w:tplc="C128B3AC">
      <w:start w:val="1"/>
      <w:numFmt w:val="bullet"/>
      <w:lvlText w:val="-"/>
      <w:lvlJc w:val="left"/>
      <w:pPr>
        <w:ind w:left="720" w:hanging="360"/>
      </w:pPr>
      <w:rPr>
        <w:color w:val="000000" w:themeColor="text1"/>
        <w:u w:val="none"/>
      </w:rPr>
    </w:lvl>
    <w:lvl w:ilvl="1" w:tplc="3B56DC3A">
      <w:start w:val="1"/>
      <w:numFmt w:val="bullet"/>
      <w:lvlText w:val="o"/>
      <w:lvlJc w:val="left"/>
      <w:pPr>
        <w:ind w:left="1440" w:hanging="360"/>
      </w:pPr>
      <w:rPr>
        <w:rFonts w:ascii="Courier New" w:eastAsia="Courier New" w:hAnsi="Courier New" w:cs="Courier New" w:hint="default"/>
      </w:rPr>
    </w:lvl>
    <w:lvl w:ilvl="2" w:tplc="18143DFE">
      <w:start w:val="1"/>
      <w:numFmt w:val="bullet"/>
      <w:lvlText w:val="§"/>
      <w:lvlJc w:val="left"/>
      <w:pPr>
        <w:ind w:left="2160" w:hanging="360"/>
      </w:pPr>
      <w:rPr>
        <w:rFonts w:ascii="Wingdings" w:eastAsia="Wingdings" w:hAnsi="Wingdings" w:cs="Wingdings" w:hint="default"/>
      </w:rPr>
    </w:lvl>
    <w:lvl w:ilvl="3" w:tplc="C74ADA38">
      <w:start w:val="1"/>
      <w:numFmt w:val="bullet"/>
      <w:lvlText w:val="·"/>
      <w:lvlJc w:val="left"/>
      <w:pPr>
        <w:ind w:left="2880" w:hanging="360"/>
      </w:pPr>
      <w:rPr>
        <w:rFonts w:ascii="Symbol" w:eastAsia="Symbol" w:hAnsi="Symbol" w:cs="Symbol" w:hint="default"/>
      </w:rPr>
    </w:lvl>
    <w:lvl w:ilvl="4" w:tplc="48EAC18A">
      <w:start w:val="1"/>
      <w:numFmt w:val="bullet"/>
      <w:lvlText w:val="o"/>
      <w:lvlJc w:val="left"/>
      <w:pPr>
        <w:ind w:left="3600" w:hanging="360"/>
      </w:pPr>
      <w:rPr>
        <w:rFonts w:ascii="Courier New" w:eastAsia="Courier New" w:hAnsi="Courier New" w:cs="Courier New" w:hint="default"/>
      </w:rPr>
    </w:lvl>
    <w:lvl w:ilvl="5" w:tplc="53CADE40">
      <w:start w:val="1"/>
      <w:numFmt w:val="bullet"/>
      <w:lvlText w:val="§"/>
      <w:lvlJc w:val="left"/>
      <w:pPr>
        <w:ind w:left="4320" w:hanging="360"/>
      </w:pPr>
      <w:rPr>
        <w:rFonts w:ascii="Wingdings" w:eastAsia="Wingdings" w:hAnsi="Wingdings" w:cs="Wingdings" w:hint="default"/>
      </w:rPr>
    </w:lvl>
    <w:lvl w:ilvl="6" w:tplc="D724165E">
      <w:start w:val="1"/>
      <w:numFmt w:val="bullet"/>
      <w:lvlText w:val="·"/>
      <w:lvlJc w:val="left"/>
      <w:pPr>
        <w:ind w:left="5040" w:hanging="360"/>
      </w:pPr>
      <w:rPr>
        <w:rFonts w:ascii="Symbol" w:eastAsia="Symbol" w:hAnsi="Symbol" w:cs="Symbol" w:hint="default"/>
      </w:rPr>
    </w:lvl>
    <w:lvl w:ilvl="7" w:tplc="7EDC6532">
      <w:start w:val="1"/>
      <w:numFmt w:val="bullet"/>
      <w:lvlText w:val="o"/>
      <w:lvlJc w:val="left"/>
      <w:pPr>
        <w:ind w:left="5760" w:hanging="360"/>
      </w:pPr>
      <w:rPr>
        <w:rFonts w:ascii="Courier New" w:eastAsia="Courier New" w:hAnsi="Courier New" w:cs="Courier New" w:hint="default"/>
      </w:rPr>
    </w:lvl>
    <w:lvl w:ilvl="8" w:tplc="C26E9574">
      <w:start w:val="1"/>
      <w:numFmt w:val="bullet"/>
      <w:lvlText w:val="§"/>
      <w:lvlJc w:val="left"/>
      <w:pPr>
        <w:ind w:left="6480" w:hanging="360"/>
      </w:pPr>
      <w:rPr>
        <w:rFonts w:ascii="Wingdings" w:eastAsia="Wingdings" w:hAnsi="Wingdings" w:cs="Wingdings" w:hint="default"/>
      </w:rPr>
    </w:lvl>
  </w:abstractNum>
  <w:abstractNum w:abstractNumId="12">
    <w:nsid w:val="3D360522"/>
    <w:multiLevelType w:val="hybridMultilevel"/>
    <w:tmpl w:val="1B3C46A2"/>
    <w:lvl w:ilvl="0" w:tplc="21E4A0DE">
      <w:start w:val="1"/>
      <w:numFmt w:val="bullet"/>
      <w:lvlText w:val="-"/>
      <w:lvlJc w:val="left"/>
      <w:pPr>
        <w:ind w:left="720" w:hanging="360"/>
      </w:pPr>
      <w:rPr>
        <w:u w:val="none"/>
      </w:rPr>
    </w:lvl>
    <w:lvl w:ilvl="1" w:tplc="E0664632">
      <w:start w:val="1"/>
      <w:numFmt w:val="bullet"/>
      <w:lvlText w:val="o"/>
      <w:lvlJc w:val="left"/>
      <w:pPr>
        <w:ind w:left="1440" w:hanging="360"/>
      </w:pPr>
      <w:rPr>
        <w:rFonts w:ascii="Courier New" w:eastAsia="Courier New" w:hAnsi="Courier New" w:cs="Courier New" w:hint="default"/>
      </w:rPr>
    </w:lvl>
    <w:lvl w:ilvl="2" w:tplc="5F628C0C">
      <w:start w:val="1"/>
      <w:numFmt w:val="bullet"/>
      <w:lvlText w:val="§"/>
      <w:lvlJc w:val="left"/>
      <w:pPr>
        <w:ind w:left="2160" w:hanging="360"/>
      </w:pPr>
      <w:rPr>
        <w:rFonts w:ascii="Wingdings" w:eastAsia="Wingdings" w:hAnsi="Wingdings" w:cs="Wingdings" w:hint="default"/>
      </w:rPr>
    </w:lvl>
    <w:lvl w:ilvl="3" w:tplc="20281664">
      <w:start w:val="1"/>
      <w:numFmt w:val="bullet"/>
      <w:lvlText w:val="·"/>
      <w:lvlJc w:val="left"/>
      <w:pPr>
        <w:ind w:left="2880" w:hanging="360"/>
      </w:pPr>
      <w:rPr>
        <w:rFonts w:ascii="Symbol" w:eastAsia="Symbol" w:hAnsi="Symbol" w:cs="Symbol" w:hint="default"/>
      </w:rPr>
    </w:lvl>
    <w:lvl w:ilvl="4" w:tplc="55F05684">
      <w:start w:val="1"/>
      <w:numFmt w:val="bullet"/>
      <w:lvlText w:val="o"/>
      <w:lvlJc w:val="left"/>
      <w:pPr>
        <w:ind w:left="3600" w:hanging="360"/>
      </w:pPr>
      <w:rPr>
        <w:rFonts w:ascii="Courier New" w:eastAsia="Courier New" w:hAnsi="Courier New" w:cs="Courier New" w:hint="default"/>
      </w:rPr>
    </w:lvl>
    <w:lvl w:ilvl="5" w:tplc="613A5046">
      <w:start w:val="1"/>
      <w:numFmt w:val="bullet"/>
      <w:lvlText w:val="§"/>
      <w:lvlJc w:val="left"/>
      <w:pPr>
        <w:ind w:left="4320" w:hanging="360"/>
      </w:pPr>
      <w:rPr>
        <w:rFonts w:ascii="Wingdings" w:eastAsia="Wingdings" w:hAnsi="Wingdings" w:cs="Wingdings" w:hint="default"/>
      </w:rPr>
    </w:lvl>
    <w:lvl w:ilvl="6" w:tplc="16C4D630">
      <w:start w:val="1"/>
      <w:numFmt w:val="bullet"/>
      <w:lvlText w:val="·"/>
      <w:lvlJc w:val="left"/>
      <w:pPr>
        <w:ind w:left="5040" w:hanging="360"/>
      </w:pPr>
      <w:rPr>
        <w:rFonts w:ascii="Symbol" w:eastAsia="Symbol" w:hAnsi="Symbol" w:cs="Symbol" w:hint="default"/>
      </w:rPr>
    </w:lvl>
    <w:lvl w:ilvl="7" w:tplc="67105500">
      <w:start w:val="1"/>
      <w:numFmt w:val="bullet"/>
      <w:lvlText w:val="o"/>
      <w:lvlJc w:val="left"/>
      <w:pPr>
        <w:ind w:left="5760" w:hanging="360"/>
      </w:pPr>
      <w:rPr>
        <w:rFonts w:ascii="Courier New" w:eastAsia="Courier New" w:hAnsi="Courier New" w:cs="Courier New" w:hint="default"/>
      </w:rPr>
    </w:lvl>
    <w:lvl w:ilvl="8" w:tplc="71EAA092">
      <w:start w:val="1"/>
      <w:numFmt w:val="bullet"/>
      <w:lvlText w:val="§"/>
      <w:lvlJc w:val="left"/>
      <w:pPr>
        <w:ind w:left="6480" w:hanging="360"/>
      </w:pPr>
      <w:rPr>
        <w:rFonts w:ascii="Wingdings" w:eastAsia="Wingdings" w:hAnsi="Wingdings" w:cs="Wingdings" w:hint="default"/>
      </w:rPr>
    </w:lvl>
  </w:abstractNum>
  <w:abstractNum w:abstractNumId="13">
    <w:nsid w:val="3DF227DE"/>
    <w:multiLevelType w:val="hybridMultilevel"/>
    <w:tmpl w:val="76D2F360"/>
    <w:lvl w:ilvl="0" w:tplc="4A30986C">
      <w:start w:val="1"/>
      <w:numFmt w:val="bullet"/>
      <w:lvlText w:val="-"/>
      <w:lvlJc w:val="left"/>
      <w:pPr>
        <w:ind w:left="720" w:hanging="360"/>
      </w:pPr>
      <w:rPr>
        <w:u w:val="none"/>
      </w:rPr>
    </w:lvl>
    <w:lvl w:ilvl="1" w:tplc="E4DA0BEE">
      <w:start w:val="1"/>
      <w:numFmt w:val="bullet"/>
      <w:lvlText w:val="o"/>
      <w:lvlJc w:val="left"/>
      <w:pPr>
        <w:ind w:left="1440" w:hanging="360"/>
      </w:pPr>
      <w:rPr>
        <w:rFonts w:ascii="Courier New" w:eastAsia="Courier New" w:hAnsi="Courier New" w:cs="Courier New" w:hint="default"/>
      </w:rPr>
    </w:lvl>
    <w:lvl w:ilvl="2" w:tplc="2E6AF70E">
      <w:start w:val="1"/>
      <w:numFmt w:val="bullet"/>
      <w:lvlText w:val="§"/>
      <w:lvlJc w:val="left"/>
      <w:pPr>
        <w:ind w:left="2160" w:hanging="360"/>
      </w:pPr>
      <w:rPr>
        <w:rFonts w:ascii="Wingdings" w:eastAsia="Wingdings" w:hAnsi="Wingdings" w:cs="Wingdings" w:hint="default"/>
      </w:rPr>
    </w:lvl>
    <w:lvl w:ilvl="3" w:tplc="558A03C2">
      <w:start w:val="1"/>
      <w:numFmt w:val="bullet"/>
      <w:lvlText w:val="·"/>
      <w:lvlJc w:val="left"/>
      <w:pPr>
        <w:ind w:left="2880" w:hanging="360"/>
      </w:pPr>
      <w:rPr>
        <w:rFonts w:ascii="Symbol" w:eastAsia="Symbol" w:hAnsi="Symbol" w:cs="Symbol" w:hint="default"/>
      </w:rPr>
    </w:lvl>
    <w:lvl w:ilvl="4" w:tplc="848A0966">
      <w:start w:val="1"/>
      <w:numFmt w:val="bullet"/>
      <w:lvlText w:val="o"/>
      <w:lvlJc w:val="left"/>
      <w:pPr>
        <w:ind w:left="3600" w:hanging="360"/>
      </w:pPr>
      <w:rPr>
        <w:rFonts w:ascii="Courier New" w:eastAsia="Courier New" w:hAnsi="Courier New" w:cs="Courier New" w:hint="default"/>
      </w:rPr>
    </w:lvl>
    <w:lvl w:ilvl="5" w:tplc="E68624D0">
      <w:start w:val="1"/>
      <w:numFmt w:val="bullet"/>
      <w:lvlText w:val="§"/>
      <w:lvlJc w:val="left"/>
      <w:pPr>
        <w:ind w:left="4320" w:hanging="360"/>
      </w:pPr>
      <w:rPr>
        <w:rFonts w:ascii="Wingdings" w:eastAsia="Wingdings" w:hAnsi="Wingdings" w:cs="Wingdings" w:hint="default"/>
      </w:rPr>
    </w:lvl>
    <w:lvl w:ilvl="6" w:tplc="88C46A6A">
      <w:start w:val="1"/>
      <w:numFmt w:val="bullet"/>
      <w:lvlText w:val="·"/>
      <w:lvlJc w:val="left"/>
      <w:pPr>
        <w:ind w:left="5040" w:hanging="360"/>
      </w:pPr>
      <w:rPr>
        <w:rFonts w:ascii="Symbol" w:eastAsia="Symbol" w:hAnsi="Symbol" w:cs="Symbol" w:hint="default"/>
      </w:rPr>
    </w:lvl>
    <w:lvl w:ilvl="7" w:tplc="C89EFAE6">
      <w:start w:val="1"/>
      <w:numFmt w:val="bullet"/>
      <w:lvlText w:val="o"/>
      <w:lvlJc w:val="left"/>
      <w:pPr>
        <w:ind w:left="5760" w:hanging="360"/>
      </w:pPr>
      <w:rPr>
        <w:rFonts w:ascii="Courier New" w:eastAsia="Courier New" w:hAnsi="Courier New" w:cs="Courier New" w:hint="default"/>
      </w:rPr>
    </w:lvl>
    <w:lvl w:ilvl="8" w:tplc="16D2B59A">
      <w:start w:val="1"/>
      <w:numFmt w:val="bullet"/>
      <w:lvlText w:val="§"/>
      <w:lvlJc w:val="left"/>
      <w:pPr>
        <w:ind w:left="6480" w:hanging="360"/>
      </w:pPr>
      <w:rPr>
        <w:rFonts w:ascii="Wingdings" w:eastAsia="Wingdings" w:hAnsi="Wingdings" w:cs="Wingdings" w:hint="default"/>
      </w:rPr>
    </w:lvl>
  </w:abstractNum>
  <w:abstractNum w:abstractNumId="14">
    <w:nsid w:val="3E2D1439"/>
    <w:multiLevelType w:val="hybridMultilevel"/>
    <w:tmpl w:val="2BA844E8"/>
    <w:lvl w:ilvl="0" w:tplc="CF7C6A68">
      <w:start w:val="1"/>
      <w:numFmt w:val="bullet"/>
      <w:lvlText w:val="-"/>
      <w:lvlJc w:val="left"/>
      <w:pPr>
        <w:ind w:left="720" w:hanging="360"/>
      </w:pPr>
      <w:rPr>
        <w:u w:val="none"/>
      </w:rPr>
    </w:lvl>
    <w:lvl w:ilvl="1" w:tplc="91CCDC3A">
      <w:start w:val="1"/>
      <w:numFmt w:val="bullet"/>
      <w:lvlText w:val="o"/>
      <w:lvlJc w:val="left"/>
      <w:pPr>
        <w:ind w:left="1440" w:hanging="360"/>
      </w:pPr>
      <w:rPr>
        <w:rFonts w:ascii="Courier New" w:eastAsia="Courier New" w:hAnsi="Courier New" w:cs="Courier New" w:hint="default"/>
      </w:rPr>
    </w:lvl>
    <w:lvl w:ilvl="2" w:tplc="56FA2830">
      <w:start w:val="1"/>
      <w:numFmt w:val="bullet"/>
      <w:lvlText w:val="§"/>
      <w:lvlJc w:val="left"/>
      <w:pPr>
        <w:ind w:left="2160" w:hanging="360"/>
      </w:pPr>
      <w:rPr>
        <w:rFonts w:ascii="Wingdings" w:eastAsia="Wingdings" w:hAnsi="Wingdings" w:cs="Wingdings" w:hint="default"/>
      </w:rPr>
    </w:lvl>
    <w:lvl w:ilvl="3" w:tplc="00425230">
      <w:start w:val="1"/>
      <w:numFmt w:val="bullet"/>
      <w:lvlText w:val="·"/>
      <w:lvlJc w:val="left"/>
      <w:pPr>
        <w:ind w:left="2880" w:hanging="360"/>
      </w:pPr>
      <w:rPr>
        <w:rFonts w:ascii="Symbol" w:eastAsia="Symbol" w:hAnsi="Symbol" w:cs="Symbol" w:hint="default"/>
      </w:rPr>
    </w:lvl>
    <w:lvl w:ilvl="4" w:tplc="859657CE">
      <w:start w:val="1"/>
      <w:numFmt w:val="bullet"/>
      <w:lvlText w:val="o"/>
      <w:lvlJc w:val="left"/>
      <w:pPr>
        <w:ind w:left="3600" w:hanging="360"/>
      </w:pPr>
      <w:rPr>
        <w:rFonts w:ascii="Courier New" w:eastAsia="Courier New" w:hAnsi="Courier New" w:cs="Courier New" w:hint="default"/>
      </w:rPr>
    </w:lvl>
    <w:lvl w:ilvl="5" w:tplc="DDBC1C80">
      <w:start w:val="1"/>
      <w:numFmt w:val="bullet"/>
      <w:lvlText w:val="§"/>
      <w:lvlJc w:val="left"/>
      <w:pPr>
        <w:ind w:left="4320" w:hanging="360"/>
      </w:pPr>
      <w:rPr>
        <w:rFonts w:ascii="Wingdings" w:eastAsia="Wingdings" w:hAnsi="Wingdings" w:cs="Wingdings" w:hint="default"/>
      </w:rPr>
    </w:lvl>
    <w:lvl w:ilvl="6" w:tplc="9CCCC8F2">
      <w:start w:val="1"/>
      <w:numFmt w:val="bullet"/>
      <w:lvlText w:val="·"/>
      <w:lvlJc w:val="left"/>
      <w:pPr>
        <w:ind w:left="5040" w:hanging="360"/>
      </w:pPr>
      <w:rPr>
        <w:rFonts w:ascii="Symbol" w:eastAsia="Symbol" w:hAnsi="Symbol" w:cs="Symbol" w:hint="default"/>
      </w:rPr>
    </w:lvl>
    <w:lvl w:ilvl="7" w:tplc="69347208">
      <w:start w:val="1"/>
      <w:numFmt w:val="bullet"/>
      <w:lvlText w:val="o"/>
      <w:lvlJc w:val="left"/>
      <w:pPr>
        <w:ind w:left="5760" w:hanging="360"/>
      </w:pPr>
      <w:rPr>
        <w:rFonts w:ascii="Courier New" w:eastAsia="Courier New" w:hAnsi="Courier New" w:cs="Courier New" w:hint="default"/>
      </w:rPr>
    </w:lvl>
    <w:lvl w:ilvl="8" w:tplc="16BEEE74">
      <w:start w:val="1"/>
      <w:numFmt w:val="bullet"/>
      <w:lvlText w:val="§"/>
      <w:lvlJc w:val="left"/>
      <w:pPr>
        <w:ind w:left="6480" w:hanging="360"/>
      </w:pPr>
      <w:rPr>
        <w:rFonts w:ascii="Wingdings" w:eastAsia="Wingdings" w:hAnsi="Wingdings" w:cs="Wingdings" w:hint="default"/>
      </w:rPr>
    </w:lvl>
  </w:abstractNum>
  <w:abstractNum w:abstractNumId="15">
    <w:nsid w:val="3E7A176B"/>
    <w:multiLevelType w:val="hybridMultilevel"/>
    <w:tmpl w:val="2288050E"/>
    <w:lvl w:ilvl="0" w:tplc="220A2CF4">
      <w:start w:val="1"/>
      <w:numFmt w:val="bullet"/>
      <w:lvlText w:val="-"/>
      <w:lvlJc w:val="left"/>
      <w:pPr>
        <w:ind w:left="720" w:hanging="360"/>
      </w:pPr>
      <w:rPr>
        <w:u w:val="none"/>
      </w:rPr>
    </w:lvl>
    <w:lvl w:ilvl="1" w:tplc="FDC87024">
      <w:start w:val="1"/>
      <w:numFmt w:val="bullet"/>
      <w:lvlText w:val="o"/>
      <w:lvlJc w:val="left"/>
      <w:pPr>
        <w:ind w:left="1440" w:hanging="360"/>
      </w:pPr>
      <w:rPr>
        <w:rFonts w:ascii="Courier New" w:eastAsia="Courier New" w:hAnsi="Courier New" w:cs="Courier New" w:hint="default"/>
      </w:rPr>
    </w:lvl>
    <w:lvl w:ilvl="2" w:tplc="73AE7B14">
      <w:start w:val="1"/>
      <w:numFmt w:val="bullet"/>
      <w:lvlText w:val="§"/>
      <w:lvlJc w:val="left"/>
      <w:pPr>
        <w:ind w:left="2160" w:hanging="360"/>
      </w:pPr>
      <w:rPr>
        <w:rFonts w:ascii="Wingdings" w:eastAsia="Wingdings" w:hAnsi="Wingdings" w:cs="Wingdings" w:hint="default"/>
      </w:rPr>
    </w:lvl>
    <w:lvl w:ilvl="3" w:tplc="16564A1C">
      <w:start w:val="1"/>
      <w:numFmt w:val="bullet"/>
      <w:lvlText w:val="·"/>
      <w:lvlJc w:val="left"/>
      <w:pPr>
        <w:ind w:left="2880" w:hanging="360"/>
      </w:pPr>
      <w:rPr>
        <w:rFonts w:ascii="Symbol" w:eastAsia="Symbol" w:hAnsi="Symbol" w:cs="Symbol" w:hint="default"/>
      </w:rPr>
    </w:lvl>
    <w:lvl w:ilvl="4" w:tplc="842C1BAC">
      <w:start w:val="1"/>
      <w:numFmt w:val="bullet"/>
      <w:lvlText w:val="o"/>
      <w:lvlJc w:val="left"/>
      <w:pPr>
        <w:ind w:left="3600" w:hanging="360"/>
      </w:pPr>
      <w:rPr>
        <w:rFonts w:ascii="Courier New" w:eastAsia="Courier New" w:hAnsi="Courier New" w:cs="Courier New" w:hint="default"/>
      </w:rPr>
    </w:lvl>
    <w:lvl w:ilvl="5" w:tplc="04D6DF42">
      <w:start w:val="1"/>
      <w:numFmt w:val="bullet"/>
      <w:lvlText w:val="§"/>
      <w:lvlJc w:val="left"/>
      <w:pPr>
        <w:ind w:left="4320" w:hanging="360"/>
      </w:pPr>
      <w:rPr>
        <w:rFonts w:ascii="Wingdings" w:eastAsia="Wingdings" w:hAnsi="Wingdings" w:cs="Wingdings" w:hint="default"/>
      </w:rPr>
    </w:lvl>
    <w:lvl w:ilvl="6" w:tplc="67AEF744">
      <w:start w:val="1"/>
      <w:numFmt w:val="bullet"/>
      <w:lvlText w:val="·"/>
      <w:lvlJc w:val="left"/>
      <w:pPr>
        <w:ind w:left="5040" w:hanging="360"/>
      </w:pPr>
      <w:rPr>
        <w:rFonts w:ascii="Symbol" w:eastAsia="Symbol" w:hAnsi="Symbol" w:cs="Symbol" w:hint="default"/>
      </w:rPr>
    </w:lvl>
    <w:lvl w:ilvl="7" w:tplc="A1B40900">
      <w:start w:val="1"/>
      <w:numFmt w:val="bullet"/>
      <w:lvlText w:val="o"/>
      <w:lvlJc w:val="left"/>
      <w:pPr>
        <w:ind w:left="5760" w:hanging="360"/>
      </w:pPr>
      <w:rPr>
        <w:rFonts w:ascii="Courier New" w:eastAsia="Courier New" w:hAnsi="Courier New" w:cs="Courier New" w:hint="default"/>
      </w:rPr>
    </w:lvl>
    <w:lvl w:ilvl="8" w:tplc="85A6A9C2">
      <w:start w:val="1"/>
      <w:numFmt w:val="bullet"/>
      <w:lvlText w:val="§"/>
      <w:lvlJc w:val="left"/>
      <w:pPr>
        <w:ind w:left="6480" w:hanging="360"/>
      </w:pPr>
      <w:rPr>
        <w:rFonts w:ascii="Wingdings" w:eastAsia="Wingdings" w:hAnsi="Wingdings" w:cs="Wingdings" w:hint="default"/>
      </w:rPr>
    </w:lvl>
  </w:abstractNum>
  <w:abstractNum w:abstractNumId="16">
    <w:nsid w:val="44873C5C"/>
    <w:multiLevelType w:val="hybridMultilevel"/>
    <w:tmpl w:val="9AAEAB08"/>
    <w:lvl w:ilvl="0" w:tplc="CAB061E4">
      <w:start w:val="1"/>
      <w:numFmt w:val="bullet"/>
      <w:lvlText w:val="-"/>
      <w:lvlJc w:val="left"/>
      <w:pPr>
        <w:ind w:left="720" w:hanging="360"/>
      </w:pPr>
      <w:rPr>
        <w:u w:val="none"/>
      </w:rPr>
    </w:lvl>
    <w:lvl w:ilvl="1" w:tplc="C3423EC2">
      <w:start w:val="1"/>
      <w:numFmt w:val="bullet"/>
      <w:lvlText w:val="o"/>
      <w:lvlJc w:val="left"/>
      <w:pPr>
        <w:ind w:left="1440" w:hanging="360"/>
      </w:pPr>
      <w:rPr>
        <w:rFonts w:ascii="Courier New" w:eastAsia="Courier New" w:hAnsi="Courier New" w:cs="Courier New" w:hint="default"/>
      </w:rPr>
    </w:lvl>
    <w:lvl w:ilvl="2" w:tplc="EFECF040">
      <w:start w:val="1"/>
      <w:numFmt w:val="bullet"/>
      <w:lvlText w:val="§"/>
      <w:lvlJc w:val="left"/>
      <w:pPr>
        <w:ind w:left="2160" w:hanging="360"/>
      </w:pPr>
      <w:rPr>
        <w:rFonts w:ascii="Wingdings" w:eastAsia="Wingdings" w:hAnsi="Wingdings" w:cs="Wingdings" w:hint="default"/>
      </w:rPr>
    </w:lvl>
    <w:lvl w:ilvl="3" w:tplc="51A20B5E">
      <w:start w:val="1"/>
      <w:numFmt w:val="bullet"/>
      <w:lvlText w:val="·"/>
      <w:lvlJc w:val="left"/>
      <w:pPr>
        <w:ind w:left="2880" w:hanging="360"/>
      </w:pPr>
      <w:rPr>
        <w:rFonts w:ascii="Symbol" w:eastAsia="Symbol" w:hAnsi="Symbol" w:cs="Symbol" w:hint="default"/>
      </w:rPr>
    </w:lvl>
    <w:lvl w:ilvl="4" w:tplc="774877E2">
      <w:start w:val="1"/>
      <w:numFmt w:val="bullet"/>
      <w:lvlText w:val="o"/>
      <w:lvlJc w:val="left"/>
      <w:pPr>
        <w:ind w:left="3600" w:hanging="360"/>
      </w:pPr>
      <w:rPr>
        <w:rFonts w:ascii="Courier New" w:eastAsia="Courier New" w:hAnsi="Courier New" w:cs="Courier New" w:hint="default"/>
      </w:rPr>
    </w:lvl>
    <w:lvl w:ilvl="5" w:tplc="BBB48D9A">
      <w:start w:val="1"/>
      <w:numFmt w:val="bullet"/>
      <w:lvlText w:val="§"/>
      <w:lvlJc w:val="left"/>
      <w:pPr>
        <w:ind w:left="4320" w:hanging="360"/>
      </w:pPr>
      <w:rPr>
        <w:rFonts w:ascii="Wingdings" w:eastAsia="Wingdings" w:hAnsi="Wingdings" w:cs="Wingdings" w:hint="default"/>
      </w:rPr>
    </w:lvl>
    <w:lvl w:ilvl="6" w:tplc="D89C7502">
      <w:start w:val="1"/>
      <w:numFmt w:val="bullet"/>
      <w:lvlText w:val="·"/>
      <w:lvlJc w:val="left"/>
      <w:pPr>
        <w:ind w:left="5040" w:hanging="360"/>
      </w:pPr>
      <w:rPr>
        <w:rFonts w:ascii="Symbol" w:eastAsia="Symbol" w:hAnsi="Symbol" w:cs="Symbol" w:hint="default"/>
      </w:rPr>
    </w:lvl>
    <w:lvl w:ilvl="7" w:tplc="30E2BBCE">
      <w:start w:val="1"/>
      <w:numFmt w:val="bullet"/>
      <w:lvlText w:val="o"/>
      <w:lvlJc w:val="left"/>
      <w:pPr>
        <w:ind w:left="5760" w:hanging="360"/>
      </w:pPr>
      <w:rPr>
        <w:rFonts w:ascii="Courier New" w:eastAsia="Courier New" w:hAnsi="Courier New" w:cs="Courier New" w:hint="default"/>
      </w:rPr>
    </w:lvl>
    <w:lvl w:ilvl="8" w:tplc="7A9E6816">
      <w:start w:val="1"/>
      <w:numFmt w:val="bullet"/>
      <w:lvlText w:val="§"/>
      <w:lvlJc w:val="left"/>
      <w:pPr>
        <w:ind w:left="6480" w:hanging="360"/>
      </w:pPr>
      <w:rPr>
        <w:rFonts w:ascii="Wingdings" w:eastAsia="Wingdings" w:hAnsi="Wingdings" w:cs="Wingdings" w:hint="default"/>
      </w:rPr>
    </w:lvl>
  </w:abstractNum>
  <w:abstractNum w:abstractNumId="17">
    <w:nsid w:val="473C0A4F"/>
    <w:multiLevelType w:val="hybridMultilevel"/>
    <w:tmpl w:val="3E8C0902"/>
    <w:lvl w:ilvl="0" w:tplc="E1367EDC">
      <w:start w:val="1"/>
      <w:numFmt w:val="bullet"/>
      <w:lvlText w:val="·"/>
      <w:lvlJc w:val="left"/>
      <w:pPr>
        <w:ind w:left="720" w:hanging="360"/>
      </w:pPr>
      <w:rPr>
        <w:rFonts w:ascii="Symbol" w:eastAsia="Symbol" w:hAnsi="Symbol" w:cs="Symbol" w:hint="default"/>
      </w:rPr>
    </w:lvl>
    <w:lvl w:ilvl="1" w:tplc="53426394">
      <w:start w:val="1"/>
      <w:numFmt w:val="bullet"/>
      <w:lvlText w:val="o"/>
      <w:lvlJc w:val="left"/>
      <w:pPr>
        <w:ind w:left="1440" w:hanging="360"/>
      </w:pPr>
      <w:rPr>
        <w:rFonts w:ascii="Courier New" w:eastAsia="Courier New" w:hAnsi="Courier New" w:cs="Courier New" w:hint="default"/>
      </w:rPr>
    </w:lvl>
    <w:lvl w:ilvl="2" w:tplc="7DAEFBE8">
      <w:start w:val="1"/>
      <w:numFmt w:val="bullet"/>
      <w:lvlText w:val="§"/>
      <w:lvlJc w:val="left"/>
      <w:pPr>
        <w:ind w:left="2160" w:hanging="360"/>
      </w:pPr>
      <w:rPr>
        <w:rFonts w:ascii="Wingdings" w:eastAsia="Wingdings" w:hAnsi="Wingdings" w:cs="Wingdings" w:hint="default"/>
      </w:rPr>
    </w:lvl>
    <w:lvl w:ilvl="3" w:tplc="834EAAA0">
      <w:start w:val="1"/>
      <w:numFmt w:val="bullet"/>
      <w:lvlText w:val="·"/>
      <w:lvlJc w:val="left"/>
      <w:pPr>
        <w:ind w:left="2880" w:hanging="360"/>
      </w:pPr>
      <w:rPr>
        <w:rFonts w:ascii="Symbol" w:eastAsia="Symbol" w:hAnsi="Symbol" w:cs="Symbol" w:hint="default"/>
      </w:rPr>
    </w:lvl>
    <w:lvl w:ilvl="4" w:tplc="5CE64454">
      <w:start w:val="1"/>
      <w:numFmt w:val="bullet"/>
      <w:lvlText w:val="o"/>
      <w:lvlJc w:val="left"/>
      <w:pPr>
        <w:ind w:left="3600" w:hanging="360"/>
      </w:pPr>
      <w:rPr>
        <w:rFonts w:ascii="Courier New" w:eastAsia="Courier New" w:hAnsi="Courier New" w:cs="Courier New" w:hint="default"/>
      </w:rPr>
    </w:lvl>
    <w:lvl w:ilvl="5" w:tplc="D03AF878">
      <w:start w:val="1"/>
      <w:numFmt w:val="bullet"/>
      <w:lvlText w:val="§"/>
      <w:lvlJc w:val="left"/>
      <w:pPr>
        <w:ind w:left="4320" w:hanging="360"/>
      </w:pPr>
      <w:rPr>
        <w:rFonts w:ascii="Wingdings" w:eastAsia="Wingdings" w:hAnsi="Wingdings" w:cs="Wingdings" w:hint="default"/>
      </w:rPr>
    </w:lvl>
    <w:lvl w:ilvl="6" w:tplc="CB1A4C08">
      <w:start w:val="1"/>
      <w:numFmt w:val="bullet"/>
      <w:lvlText w:val="·"/>
      <w:lvlJc w:val="left"/>
      <w:pPr>
        <w:ind w:left="5040" w:hanging="360"/>
      </w:pPr>
      <w:rPr>
        <w:rFonts w:ascii="Symbol" w:eastAsia="Symbol" w:hAnsi="Symbol" w:cs="Symbol" w:hint="default"/>
      </w:rPr>
    </w:lvl>
    <w:lvl w:ilvl="7" w:tplc="1BF4D23E">
      <w:start w:val="1"/>
      <w:numFmt w:val="bullet"/>
      <w:lvlText w:val="o"/>
      <w:lvlJc w:val="left"/>
      <w:pPr>
        <w:ind w:left="5760" w:hanging="360"/>
      </w:pPr>
      <w:rPr>
        <w:rFonts w:ascii="Courier New" w:eastAsia="Courier New" w:hAnsi="Courier New" w:cs="Courier New" w:hint="default"/>
      </w:rPr>
    </w:lvl>
    <w:lvl w:ilvl="8" w:tplc="21343BF0">
      <w:start w:val="1"/>
      <w:numFmt w:val="bullet"/>
      <w:lvlText w:val="§"/>
      <w:lvlJc w:val="left"/>
      <w:pPr>
        <w:ind w:left="6480" w:hanging="360"/>
      </w:pPr>
      <w:rPr>
        <w:rFonts w:ascii="Wingdings" w:eastAsia="Wingdings" w:hAnsi="Wingdings" w:cs="Wingdings" w:hint="default"/>
      </w:rPr>
    </w:lvl>
  </w:abstractNum>
  <w:abstractNum w:abstractNumId="18">
    <w:nsid w:val="4CE125C3"/>
    <w:multiLevelType w:val="hybridMultilevel"/>
    <w:tmpl w:val="D4C66BCC"/>
    <w:lvl w:ilvl="0" w:tplc="FF669FC0">
      <w:start w:val="1"/>
      <w:numFmt w:val="bullet"/>
      <w:lvlText w:val="-"/>
      <w:lvlJc w:val="left"/>
      <w:pPr>
        <w:ind w:left="720" w:hanging="360"/>
      </w:pPr>
      <w:rPr>
        <w:u w:val="none"/>
      </w:rPr>
    </w:lvl>
    <w:lvl w:ilvl="1" w:tplc="022A4E66">
      <w:start w:val="1"/>
      <w:numFmt w:val="bullet"/>
      <w:lvlText w:val="o"/>
      <w:lvlJc w:val="left"/>
      <w:pPr>
        <w:ind w:left="1440" w:hanging="360"/>
      </w:pPr>
      <w:rPr>
        <w:rFonts w:ascii="Courier New" w:eastAsia="Courier New" w:hAnsi="Courier New" w:cs="Courier New" w:hint="default"/>
      </w:rPr>
    </w:lvl>
    <w:lvl w:ilvl="2" w:tplc="0F602CC8">
      <w:start w:val="1"/>
      <w:numFmt w:val="bullet"/>
      <w:lvlText w:val="§"/>
      <w:lvlJc w:val="left"/>
      <w:pPr>
        <w:ind w:left="2160" w:hanging="360"/>
      </w:pPr>
      <w:rPr>
        <w:rFonts w:ascii="Wingdings" w:eastAsia="Wingdings" w:hAnsi="Wingdings" w:cs="Wingdings" w:hint="default"/>
      </w:rPr>
    </w:lvl>
    <w:lvl w:ilvl="3" w:tplc="41FA9C48">
      <w:start w:val="1"/>
      <w:numFmt w:val="bullet"/>
      <w:lvlText w:val="·"/>
      <w:lvlJc w:val="left"/>
      <w:pPr>
        <w:ind w:left="2880" w:hanging="360"/>
      </w:pPr>
      <w:rPr>
        <w:rFonts w:ascii="Symbol" w:eastAsia="Symbol" w:hAnsi="Symbol" w:cs="Symbol" w:hint="default"/>
      </w:rPr>
    </w:lvl>
    <w:lvl w:ilvl="4" w:tplc="18C6B9FC">
      <w:start w:val="1"/>
      <w:numFmt w:val="bullet"/>
      <w:lvlText w:val="o"/>
      <w:lvlJc w:val="left"/>
      <w:pPr>
        <w:ind w:left="3600" w:hanging="360"/>
      </w:pPr>
      <w:rPr>
        <w:rFonts w:ascii="Courier New" w:eastAsia="Courier New" w:hAnsi="Courier New" w:cs="Courier New" w:hint="default"/>
      </w:rPr>
    </w:lvl>
    <w:lvl w:ilvl="5" w:tplc="98A46412">
      <w:start w:val="1"/>
      <w:numFmt w:val="bullet"/>
      <w:lvlText w:val="§"/>
      <w:lvlJc w:val="left"/>
      <w:pPr>
        <w:ind w:left="4320" w:hanging="360"/>
      </w:pPr>
      <w:rPr>
        <w:rFonts w:ascii="Wingdings" w:eastAsia="Wingdings" w:hAnsi="Wingdings" w:cs="Wingdings" w:hint="default"/>
      </w:rPr>
    </w:lvl>
    <w:lvl w:ilvl="6" w:tplc="A1FA8B98">
      <w:start w:val="1"/>
      <w:numFmt w:val="bullet"/>
      <w:lvlText w:val="·"/>
      <w:lvlJc w:val="left"/>
      <w:pPr>
        <w:ind w:left="5040" w:hanging="360"/>
      </w:pPr>
      <w:rPr>
        <w:rFonts w:ascii="Symbol" w:eastAsia="Symbol" w:hAnsi="Symbol" w:cs="Symbol" w:hint="default"/>
      </w:rPr>
    </w:lvl>
    <w:lvl w:ilvl="7" w:tplc="B83078E4">
      <w:start w:val="1"/>
      <w:numFmt w:val="bullet"/>
      <w:lvlText w:val="o"/>
      <w:lvlJc w:val="left"/>
      <w:pPr>
        <w:ind w:left="5760" w:hanging="360"/>
      </w:pPr>
      <w:rPr>
        <w:rFonts w:ascii="Courier New" w:eastAsia="Courier New" w:hAnsi="Courier New" w:cs="Courier New" w:hint="default"/>
      </w:rPr>
    </w:lvl>
    <w:lvl w:ilvl="8" w:tplc="4738ADF0">
      <w:start w:val="1"/>
      <w:numFmt w:val="bullet"/>
      <w:lvlText w:val="§"/>
      <w:lvlJc w:val="left"/>
      <w:pPr>
        <w:ind w:left="6480" w:hanging="360"/>
      </w:pPr>
      <w:rPr>
        <w:rFonts w:ascii="Wingdings" w:eastAsia="Wingdings" w:hAnsi="Wingdings" w:cs="Wingdings" w:hint="default"/>
      </w:rPr>
    </w:lvl>
  </w:abstractNum>
  <w:abstractNum w:abstractNumId="19">
    <w:nsid w:val="4D5D3F89"/>
    <w:multiLevelType w:val="hybridMultilevel"/>
    <w:tmpl w:val="4836CB2A"/>
    <w:lvl w:ilvl="0" w:tplc="873EC992">
      <w:start w:val="1"/>
      <w:numFmt w:val="bullet"/>
      <w:lvlText w:val="-"/>
      <w:lvlJc w:val="left"/>
      <w:pPr>
        <w:ind w:left="720" w:hanging="360"/>
      </w:pPr>
      <w:rPr>
        <w:u w:val="none"/>
      </w:rPr>
    </w:lvl>
    <w:lvl w:ilvl="1" w:tplc="6054CC38">
      <w:start w:val="1"/>
      <w:numFmt w:val="bullet"/>
      <w:lvlText w:val="o"/>
      <w:lvlJc w:val="left"/>
      <w:pPr>
        <w:ind w:left="1440" w:hanging="360"/>
      </w:pPr>
      <w:rPr>
        <w:rFonts w:ascii="Courier New" w:eastAsia="Courier New" w:hAnsi="Courier New" w:cs="Courier New" w:hint="default"/>
      </w:rPr>
    </w:lvl>
    <w:lvl w:ilvl="2" w:tplc="3FC0FB76">
      <w:start w:val="1"/>
      <w:numFmt w:val="bullet"/>
      <w:lvlText w:val="§"/>
      <w:lvlJc w:val="left"/>
      <w:pPr>
        <w:ind w:left="2160" w:hanging="360"/>
      </w:pPr>
      <w:rPr>
        <w:rFonts w:ascii="Wingdings" w:eastAsia="Wingdings" w:hAnsi="Wingdings" w:cs="Wingdings" w:hint="default"/>
      </w:rPr>
    </w:lvl>
    <w:lvl w:ilvl="3" w:tplc="986AB374">
      <w:start w:val="1"/>
      <w:numFmt w:val="bullet"/>
      <w:lvlText w:val="·"/>
      <w:lvlJc w:val="left"/>
      <w:pPr>
        <w:ind w:left="2880" w:hanging="360"/>
      </w:pPr>
      <w:rPr>
        <w:rFonts w:ascii="Symbol" w:eastAsia="Symbol" w:hAnsi="Symbol" w:cs="Symbol" w:hint="default"/>
      </w:rPr>
    </w:lvl>
    <w:lvl w:ilvl="4" w:tplc="0FAEF8F8">
      <w:start w:val="1"/>
      <w:numFmt w:val="bullet"/>
      <w:lvlText w:val="o"/>
      <w:lvlJc w:val="left"/>
      <w:pPr>
        <w:ind w:left="3600" w:hanging="360"/>
      </w:pPr>
      <w:rPr>
        <w:rFonts w:ascii="Courier New" w:eastAsia="Courier New" w:hAnsi="Courier New" w:cs="Courier New" w:hint="default"/>
      </w:rPr>
    </w:lvl>
    <w:lvl w:ilvl="5" w:tplc="DFA8D220">
      <w:start w:val="1"/>
      <w:numFmt w:val="bullet"/>
      <w:lvlText w:val="§"/>
      <w:lvlJc w:val="left"/>
      <w:pPr>
        <w:ind w:left="4320" w:hanging="360"/>
      </w:pPr>
      <w:rPr>
        <w:rFonts w:ascii="Wingdings" w:eastAsia="Wingdings" w:hAnsi="Wingdings" w:cs="Wingdings" w:hint="default"/>
      </w:rPr>
    </w:lvl>
    <w:lvl w:ilvl="6" w:tplc="A7F8864E">
      <w:start w:val="1"/>
      <w:numFmt w:val="bullet"/>
      <w:lvlText w:val="·"/>
      <w:lvlJc w:val="left"/>
      <w:pPr>
        <w:ind w:left="5040" w:hanging="360"/>
      </w:pPr>
      <w:rPr>
        <w:rFonts w:ascii="Symbol" w:eastAsia="Symbol" w:hAnsi="Symbol" w:cs="Symbol" w:hint="default"/>
      </w:rPr>
    </w:lvl>
    <w:lvl w:ilvl="7" w:tplc="E26E2BE4">
      <w:start w:val="1"/>
      <w:numFmt w:val="bullet"/>
      <w:lvlText w:val="o"/>
      <w:lvlJc w:val="left"/>
      <w:pPr>
        <w:ind w:left="5760" w:hanging="360"/>
      </w:pPr>
      <w:rPr>
        <w:rFonts w:ascii="Courier New" w:eastAsia="Courier New" w:hAnsi="Courier New" w:cs="Courier New" w:hint="default"/>
      </w:rPr>
    </w:lvl>
    <w:lvl w:ilvl="8" w:tplc="2DA467CC">
      <w:start w:val="1"/>
      <w:numFmt w:val="bullet"/>
      <w:lvlText w:val="§"/>
      <w:lvlJc w:val="left"/>
      <w:pPr>
        <w:ind w:left="6480" w:hanging="360"/>
      </w:pPr>
      <w:rPr>
        <w:rFonts w:ascii="Wingdings" w:eastAsia="Wingdings" w:hAnsi="Wingdings" w:cs="Wingdings" w:hint="default"/>
      </w:rPr>
    </w:lvl>
  </w:abstractNum>
  <w:abstractNum w:abstractNumId="20">
    <w:nsid w:val="4D697D11"/>
    <w:multiLevelType w:val="hybridMultilevel"/>
    <w:tmpl w:val="96442E04"/>
    <w:lvl w:ilvl="0" w:tplc="D890B124">
      <w:start w:val="1"/>
      <w:numFmt w:val="bullet"/>
      <w:lvlText w:val="-"/>
      <w:lvlJc w:val="left"/>
      <w:pPr>
        <w:ind w:left="720" w:hanging="360"/>
      </w:pPr>
      <w:rPr>
        <w:u w:val="none"/>
      </w:rPr>
    </w:lvl>
    <w:lvl w:ilvl="1" w:tplc="387A2512">
      <w:start w:val="1"/>
      <w:numFmt w:val="bullet"/>
      <w:lvlText w:val="o"/>
      <w:lvlJc w:val="left"/>
      <w:pPr>
        <w:ind w:left="1440" w:hanging="360"/>
      </w:pPr>
      <w:rPr>
        <w:rFonts w:ascii="Courier New" w:eastAsia="Courier New" w:hAnsi="Courier New" w:cs="Courier New" w:hint="default"/>
      </w:rPr>
    </w:lvl>
    <w:lvl w:ilvl="2" w:tplc="71B4A42E">
      <w:start w:val="1"/>
      <w:numFmt w:val="bullet"/>
      <w:lvlText w:val="§"/>
      <w:lvlJc w:val="left"/>
      <w:pPr>
        <w:ind w:left="2160" w:hanging="360"/>
      </w:pPr>
      <w:rPr>
        <w:rFonts w:ascii="Wingdings" w:eastAsia="Wingdings" w:hAnsi="Wingdings" w:cs="Wingdings" w:hint="default"/>
      </w:rPr>
    </w:lvl>
    <w:lvl w:ilvl="3" w:tplc="0C00CA3A">
      <w:start w:val="1"/>
      <w:numFmt w:val="bullet"/>
      <w:lvlText w:val="·"/>
      <w:lvlJc w:val="left"/>
      <w:pPr>
        <w:ind w:left="2880" w:hanging="360"/>
      </w:pPr>
      <w:rPr>
        <w:rFonts w:ascii="Symbol" w:eastAsia="Symbol" w:hAnsi="Symbol" w:cs="Symbol" w:hint="default"/>
      </w:rPr>
    </w:lvl>
    <w:lvl w:ilvl="4" w:tplc="B6BA7E50">
      <w:start w:val="1"/>
      <w:numFmt w:val="bullet"/>
      <w:lvlText w:val="o"/>
      <w:lvlJc w:val="left"/>
      <w:pPr>
        <w:ind w:left="3600" w:hanging="360"/>
      </w:pPr>
      <w:rPr>
        <w:rFonts w:ascii="Courier New" w:eastAsia="Courier New" w:hAnsi="Courier New" w:cs="Courier New" w:hint="default"/>
      </w:rPr>
    </w:lvl>
    <w:lvl w:ilvl="5" w:tplc="36A4C366">
      <w:start w:val="1"/>
      <w:numFmt w:val="bullet"/>
      <w:lvlText w:val="§"/>
      <w:lvlJc w:val="left"/>
      <w:pPr>
        <w:ind w:left="4320" w:hanging="360"/>
      </w:pPr>
      <w:rPr>
        <w:rFonts w:ascii="Wingdings" w:eastAsia="Wingdings" w:hAnsi="Wingdings" w:cs="Wingdings" w:hint="default"/>
      </w:rPr>
    </w:lvl>
    <w:lvl w:ilvl="6" w:tplc="9E743222">
      <w:start w:val="1"/>
      <w:numFmt w:val="bullet"/>
      <w:lvlText w:val="·"/>
      <w:lvlJc w:val="left"/>
      <w:pPr>
        <w:ind w:left="5040" w:hanging="360"/>
      </w:pPr>
      <w:rPr>
        <w:rFonts w:ascii="Symbol" w:eastAsia="Symbol" w:hAnsi="Symbol" w:cs="Symbol" w:hint="default"/>
      </w:rPr>
    </w:lvl>
    <w:lvl w:ilvl="7" w:tplc="CBAC1FB0">
      <w:start w:val="1"/>
      <w:numFmt w:val="bullet"/>
      <w:lvlText w:val="o"/>
      <w:lvlJc w:val="left"/>
      <w:pPr>
        <w:ind w:left="5760" w:hanging="360"/>
      </w:pPr>
      <w:rPr>
        <w:rFonts w:ascii="Courier New" w:eastAsia="Courier New" w:hAnsi="Courier New" w:cs="Courier New" w:hint="default"/>
      </w:rPr>
    </w:lvl>
    <w:lvl w:ilvl="8" w:tplc="17184992">
      <w:start w:val="1"/>
      <w:numFmt w:val="bullet"/>
      <w:lvlText w:val="§"/>
      <w:lvlJc w:val="left"/>
      <w:pPr>
        <w:ind w:left="6480" w:hanging="360"/>
      </w:pPr>
      <w:rPr>
        <w:rFonts w:ascii="Wingdings" w:eastAsia="Wingdings" w:hAnsi="Wingdings" w:cs="Wingdings" w:hint="default"/>
      </w:rPr>
    </w:lvl>
  </w:abstractNum>
  <w:abstractNum w:abstractNumId="21">
    <w:nsid w:val="5AE12C21"/>
    <w:multiLevelType w:val="hybridMultilevel"/>
    <w:tmpl w:val="3C9EF514"/>
    <w:lvl w:ilvl="0" w:tplc="A016F05C">
      <w:start w:val="1"/>
      <w:numFmt w:val="bullet"/>
      <w:lvlText w:val="-"/>
      <w:lvlJc w:val="left"/>
      <w:pPr>
        <w:ind w:left="720" w:hanging="360"/>
      </w:pPr>
      <w:rPr>
        <w:u w:val="none"/>
      </w:rPr>
    </w:lvl>
    <w:lvl w:ilvl="1" w:tplc="BA4EE930">
      <w:start w:val="1"/>
      <w:numFmt w:val="bullet"/>
      <w:lvlText w:val="o"/>
      <w:lvlJc w:val="left"/>
      <w:pPr>
        <w:ind w:left="1440" w:hanging="360"/>
      </w:pPr>
      <w:rPr>
        <w:rFonts w:ascii="Courier New" w:eastAsia="Courier New" w:hAnsi="Courier New" w:cs="Courier New" w:hint="default"/>
      </w:rPr>
    </w:lvl>
    <w:lvl w:ilvl="2" w:tplc="628E46C0">
      <w:start w:val="1"/>
      <w:numFmt w:val="bullet"/>
      <w:lvlText w:val="§"/>
      <w:lvlJc w:val="left"/>
      <w:pPr>
        <w:ind w:left="2160" w:hanging="360"/>
      </w:pPr>
      <w:rPr>
        <w:rFonts w:ascii="Wingdings" w:eastAsia="Wingdings" w:hAnsi="Wingdings" w:cs="Wingdings" w:hint="default"/>
      </w:rPr>
    </w:lvl>
    <w:lvl w:ilvl="3" w:tplc="8E0037CC">
      <w:start w:val="1"/>
      <w:numFmt w:val="bullet"/>
      <w:lvlText w:val="·"/>
      <w:lvlJc w:val="left"/>
      <w:pPr>
        <w:ind w:left="2880" w:hanging="360"/>
      </w:pPr>
      <w:rPr>
        <w:rFonts w:ascii="Symbol" w:eastAsia="Symbol" w:hAnsi="Symbol" w:cs="Symbol" w:hint="default"/>
      </w:rPr>
    </w:lvl>
    <w:lvl w:ilvl="4" w:tplc="F3E8AE76">
      <w:start w:val="1"/>
      <w:numFmt w:val="bullet"/>
      <w:lvlText w:val="o"/>
      <w:lvlJc w:val="left"/>
      <w:pPr>
        <w:ind w:left="3600" w:hanging="360"/>
      </w:pPr>
      <w:rPr>
        <w:rFonts w:ascii="Courier New" w:eastAsia="Courier New" w:hAnsi="Courier New" w:cs="Courier New" w:hint="default"/>
      </w:rPr>
    </w:lvl>
    <w:lvl w:ilvl="5" w:tplc="86C4AA38">
      <w:start w:val="1"/>
      <w:numFmt w:val="bullet"/>
      <w:lvlText w:val="§"/>
      <w:lvlJc w:val="left"/>
      <w:pPr>
        <w:ind w:left="4320" w:hanging="360"/>
      </w:pPr>
      <w:rPr>
        <w:rFonts w:ascii="Wingdings" w:eastAsia="Wingdings" w:hAnsi="Wingdings" w:cs="Wingdings" w:hint="default"/>
      </w:rPr>
    </w:lvl>
    <w:lvl w:ilvl="6" w:tplc="AA42250A">
      <w:start w:val="1"/>
      <w:numFmt w:val="bullet"/>
      <w:lvlText w:val="·"/>
      <w:lvlJc w:val="left"/>
      <w:pPr>
        <w:ind w:left="5040" w:hanging="360"/>
      </w:pPr>
      <w:rPr>
        <w:rFonts w:ascii="Symbol" w:eastAsia="Symbol" w:hAnsi="Symbol" w:cs="Symbol" w:hint="default"/>
      </w:rPr>
    </w:lvl>
    <w:lvl w:ilvl="7" w:tplc="64BCDE80">
      <w:start w:val="1"/>
      <w:numFmt w:val="bullet"/>
      <w:lvlText w:val="o"/>
      <w:lvlJc w:val="left"/>
      <w:pPr>
        <w:ind w:left="5760" w:hanging="360"/>
      </w:pPr>
      <w:rPr>
        <w:rFonts w:ascii="Courier New" w:eastAsia="Courier New" w:hAnsi="Courier New" w:cs="Courier New" w:hint="default"/>
      </w:rPr>
    </w:lvl>
    <w:lvl w:ilvl="8" w:tplc="8DEC2CB6">
      <w:start w:val="1"/>
      <w:numFmt w:val="bullet"/>
      <w:lvlText w:val="§"/>
      <w:lvlJc w:val="left"/>
      <w:pPr>
        <w:ind w:left="6480" w:hanging="360"/>
      </w:pPr>
      <w:rPr>
        <w:rFonts w:ascii="Wingdings" w:eastAsia="Wingdings" w:hAnsi="Wingdings" w:cs="Wingdings" w:hint="default"/>
      </w:rPr>
    </w:lvl>
  </w:abstractNum>
  <w:abstractNum w:abstractNumId="22">
    <w:nsid w:val="5BD00792"/>
    <w:multiLevelType w:val="hybridMultilevel"/>
    <w:tmpl w:val="5A5E2FB8"/>
    <w:lvl w:ilvl="0" w:tplc="13144BF2">
      <w:start w:val="1"/>
      <w:numFmt w:val="bullet"/>
      <w:lvlText w:val="-"/>
      <w:lvlJc w:val="left"/>
      <w:pPr>
        <w:ind w:left="720" w:hanging="360"/>
      </w:pPr>
      <w:rPr>
        <w:u w:val="none"/>
      </w:rPr>
    </w:lvl>
    <w:lvl w:ilvl="1" w:tplc="0AFE0B74">
      <w:start w:val="1"/>
      <w:numFmt w:val="bullet"/>
      <w:lvlText w:val="o"/>
      <w:lvlJc w:val="left"/>
      <w:pPr>
        <w:ind w:left="1440" w:hanging="360"/>
      </w:pPr>
      <w:rPr>
        <w:rFonts w:ascii="Courier New" w:eastAsia="Courier New" w:hAnsi="Courier New" w:cs="Courier New" w:hint="default"/>
      </w:rPr>
    </w:lvl>
    <w:lvl w:ilvl="2" w:tplc="C3B81E02">
      <w:start w:val="1"/>
      <w:numFmt w:val="bullet"/>
      <w:lvlText w:val="§"/>
      <w:lvlJc w:val="left"/>
      <w:pPr>
        <w:ind w:left="2160" w:hanging="360"/>
      </w:pPr>
      <w:rPr>
        <w:rFonts w:ascii="Wingdings" w:eastAsia="Wingdings" w:hAnsi="Wingdings" w:cs="Wingdings" w:hint="default"/>
      </w:rPr>
    </w:lvl>
    <w:lvl w:ilvl="3" w:tplc="BA3075FA">
      <w:start w:val="1"/>
      <w:numFmt w:val="bullet"/>
      <w:lvlText w:val="·"/>
      <w:lvlJc w:val="left"/>
      <w:pPr>
        <w:ind w:left="2880" w:hanging="360"/>
      </w:pPr>
      <w:rPr>
        <w:rFonts w:ascii="Symbol" w:eastAsia="Symbol" w:hAnsi="Symbol" w:cs="Symbol" w:hint="default"/>
      </w:rPr>
    </w:lvl>
    <w:lvl w:ilvl="4" w:tplc="9B1CF10C">
      <w:start w:val="1"/>
      <w:numFmt w:val="bullet"/>
      <w:lvlText w:val="o"/>
      <w:lvlJc w:val="left"/>
      <w:pPr>
        <w:ind w:left="3600" w:hanging="360"/>
      </w:pPr>
      <w:rPr>
        <w:rFonts w:ascii="Courier New" w:eastAsia="Courier New" w:hAnsi="Courier New" w:cs="Courier New" w:hint="default"/>
      </w:rPr>
    </w:lvl>
    <w:lvl w:ilvl="5" w:tplc="10284FFE">
      <w:start w:val="1"/>
      <w:numFmt w:val="bullet"/>
      <w:lvlText w:val="§"/>
      <w:lvlJc w:val="left"/>
      <w:pPr>
        <w:ind w:left="4320" w:hanging="360"/>
      </w:pPr>
      <w:rPr>
        <w:rFonts w:ascii="Wingdings" w:eastAsia="Wingdings" w:hAnsi="Wingdings" w:cs="Wingdings" w:hint="default"/>
      </w:rPr>
    </w:lvl>
    <w:lvl w:ilvl="6" w:tplc="572486EE">
      <w:start w:val="1"/>
      <w:numFmt w:val="bullet"/>
      <w:lvlText w:val="·"/>
      <w:lvlJc w:val="left"/>
      <w:pPr>
        <w:ind w:left="5040" w:hanging="360"/>
      </w:pPr>
      <w:rPr>
        <w:rFonts w:ascii="Symbol" w:eastAsia="Symbol" w:hAnsi="Symbol" w:cs="Symbol" w:hint="default"/>
      </w:rPr>
    </w:lvl>
    <w:lvl w:ilvl="7" w:tplc="03982E9A">
      <w:start w:val="1"/>
      <w:numFmt w:val="bullet"/>
      <w:lvlText w:val="o"/>
      <w:lvlJc w:val="left"/>
      <w:pPr>
        <w:ind w:left="5760" w:hanging="360"/>
      </w:pPr>
      <w:rPr>
        <w:rFonts w:ascii="Courier New" w:eastAsia="Courier New" w:hAnsi="Courier New" w:cs="Courier New" w:hint="default"/>
      </w:rPr>
    </w:lvl>
    <w:lvl w:ilvl="8" w:tplc="2564CBAA">
      <w:start w:val="1"/>
      <w:numFmt w:val="bullet"/>
      <w:lvlText w:val="§"/>
      <w:lvlJc w:val="left"/>
      <w:pPr>
        <w:ind w:left="6480" w:hanging="360"/>
      </w:pPr>
      <w:rPr>
        <w:rFonts w:ascii="Wingdings" w:eastAsia="Wingdings" w:hAnsi="Wingdings" w:cs="Wingdings" w:hint="default"/>
      </w:rPr>
    </w:lvl>
  </w:abstractNum>
  <w:abstractNum w:abstractNumId="23">
    <w:nsid w:val="5E756800"/>
    <w:multiLevelType w:val="hybridMultilevel"/>
    <w:tmpl w:val="0F08E0F8"/>
    <w:lvl w:ilvl="0" w:tplc="30323E10">
      <w:start w:val="1"/>
      <w:numFmt w:val="bullet"/>
      <w:lvlText w:val="-"/>
      <w:lvlJc w:val="left"/>
      <w:pPr>
        <w:ind w:left="720" w:hanging="360"/>
      </w:pPr>
      <w:rPr>
        <w:u w:val="none"/>
      </w:rPr>
    </w:lvl>
    <w:lvl w:ilvl="1" w:tplc="7198371C">
      <w:start w:val="1"/>
      <w:numFmt w:val="bullet"/>
      <w:lvlText w:val="o"/>
      <w:lvlJc w:val="left"/>
      <w:pPr>
        <w:ind w:left="1440" w:hanging="360"/>
      </w:pPr>
      <w:rPr>
        <w:rFonts w:ascii="Courier New" w:eastAsia="Courier New" w:hAnsi="Courier New" w:cs="Courier New" w:hint="default"/>
      </w:rPr>
    </w:lvl>
    <w:lvl w:ilvl="2" w:tplc="A0F42780">
      <w:start w:val="1"/>
      <w:numFmt w:val="bullet"/>
      <w:lvlText w:val="§"/>
      <w:lvlJc w:val="left"/>
      <w:pPr>
        <w:ind w:left="2160" w:hanging="360"/>
      </w:pPr>
      <w:rPr>
        <w:rFonts w:ascii="Wingdings" w:eastAsia="Wingdings" w:hAnsi="Wingdings" w:cs="Wingdings" w:hint="default"/>
      </w:rPr>
    </w:lvl>
    <w:lvl w:ilvl="3" w:tplc="CCD21414">
      <w:start w:val="1"/>
      <w:numFmt w:val="bullet"/>
      <w:lvlText w:val="·"/>
      <w:lvlJc w:val="left"/>
      <w:pPr>
        <w:ind w:left="2880" w:hanging="360"/>
      </w:pPr>
      <w:rPr>
        <w:rFonts w:ascii="Symbol" w:eastAsia="Symbol" w:hAnsi="Symbol" w:cs="Symbol" w:hint="default"/>
      </w:rPr>
    </w:lvl>
    <w:lvl w:ilvl="4" w:tplc="873ED57C">
      <w:start w:val="1"/>
      <w:numFmt w:val="bullet"/>
      <w:lvlText w:val="o"/>
      <w:lvlJc w:val="left"/>
      <w:pPr>
        <w:ind w:left="3600" w:hanging="360"/>
      </w:pPr>
      <w:rPr>
        <w:rFonts w:ascii="Courier New" w:eastAsia="Courier New" w:hAnsi="Courier New" w:cs="Courier New" w:hint="default"/>
      </w:rPr>
    </w:lvl>
    <w:lvl w:ilvl="5" w:tplc="9C0AD792">
      <w:start w:val="1"/>
      <w:numFmt w:val="bullet"/>
      <w:lvlText w:val="§"/>
      <w:lvlJc w:val="left"/>
      <w:pPr>
        <w:ind w:left="4320" w:hanging="360"/>
      </w:pPr>
      <w:rPr>
        <w:rFonts w:ascii="Wingdings" w:eastAsia="Wingdings" w:hAnsi="Wingdings" w:cs="Wingdings" w:hint="default"/>
      </w:rPr>
    </w:lvl>
    <w:lvl w:ilvl="6" w:tplc="75D014C6">
      <w:start w:val="1"/>
      <w:numFmt w:val="bullet"/>
      <w:lvlText w:val="·"/>
      <w:lvlJc w:val="left"/>
      <w:pPr>
        <w:ind w:left="5040" w:hanging="360"/>
      </w:pPr>
      <w:rPr>
        <w:rFonts w:ascii="Symbol" w:eastAsia="Symbol" w:hAnsi="Symbol" w:cs="Symbol" w:hint="default"/>
      </w:rPr>
    </w:lvl>
    <w:lvl w:ilvl="7" w:tplc="3C366C90">
      <w:start w:val="1"/>
      <w:numFmt w:val="bullet"/>
      <w:lvlText w:val="o"/>
      <w:lvlJc w:val="left"/>
      <w:pPr>
        <w:ind w:left="5760" w:hanging="360"/>
      </w:pPr>
      <w:rPr>
        <w:rFonts w:ascii="Courier New" w:eastAsia="Courier New" w:hAnsi="Courier New" w:cs="Courier New" w:hint="default"/>
      </w:rPr>
    </w:lvl>
    <w:lvl w:ilvl="8" w:tplc="41C0EB36">
      <w:start w:val="1"/>
      <w:numFmt w:val="bullet"/>
      <w:lvlText w:val="§"/>
      <w:lvlJc w:val="left"/>
      <w:pPr>
        <w:ind w:left="6480" w:hanging="360"/>
      </w:pPr>
      <w:rPr>
        <w:rFonts w:ascii="Wingdings" w:eastAsia="Wingdings" w:hAnsi="Wingdings" w:cs="Wingdings" w:hint="default"/>
      </w:rPr>
    </w:lvl>
  </w:abstractNum>
  <w:abstractNum w:abstractNumId="24">
    <w:nsid w:val="60376C1C"/>
    <w:multiLevelType w:val="hybridMultilevel"/>
    <w:tmpl w:val="8BDAAE50"/>
    <w:lvl w:ilvl="0" w:tplc="A3E40B32">
      <w:start w:val="1"/>
      <w:numFmt w:val="bullet"/>
      <w:lvlText w:val="-"/>
      <w:lvlJc w:val="left"/>
      <w:pPr>
        <w:ind w:left="720" w:hanging="360"/>
      </w:pPr>
      <w:rPr>
        <w:u w:val="none"/>
      </w:rPr>
    </w:lvl>
    <w:lvl w:ilvl="1" w:tplc="CD329C16">
      <w:start w:val="1"/>
      <w:numFmt w:val="bullet"/>
      <w:lvlText w:val="o"/>
      <w:lvlJc w:val="left"/>
      <w:pPr>
        <w:ind w:left="1440" w:hanging="360"/>
      </w:pPr>
      <w:rPr>
        <w:rFonts w:ascii="Courier New" w:eastAsia="Courier New" w:hAnsi="Courier New" w:cs="Courier New" w:hint="default"/>
      </w:rPr>
    </w:lvl>
    <w:lvl w:ilvl="2" w:tplc="7464B93A">
      <w:start w:val="1"/>
      <w:numFmt w:val="bullet"/>
      <w:lvlText w:val="§"/>
      <w:lvlJc w:val="left"/>
      <w:pPr>
        <w:ind w:left="2160" w:hanging="360"/>
      </w:pPr>
      <w:rPr>
        <w:rFonts w:ascii="Wingdings" w:eastAsia="Wingdings" w:hAnsi="Wingdings" w:cs="Wingdings" w:hint="default"/>
      </w:rPr>
    </w:lvl>
    <w:lvl w:ilvl="3" w:tplc="699C169C">
      <w:start w:val="1"/>
      <w:numFmt w:val="bullet"/>
      <w:lvlText w:val="·"/>
      <w:lvlJc w:val="left"/>
      <w:pPr>
        <w:ind w:left="2880" w:hanging="360"/>
      </w:pPr>
      <w:rPr>
        <w:rFonts w:ascii="Symbol" w:eastAsia="Symbol" w:hAnsi="Symbol" w:cs="Symbol" w:hint="default"/>
      </w:rPr>
    </w:lvl>
    <w:lvl w:ilvl="4" w:tplc="B1D6D318">
      <w:start w:val="1"/>
      <w:numFmt w:val="bullet"/>
      <w:lvlText w:val="o"/>
      <w:lvlJc w:val="left"/>
      <w:pPr>
        <w:ind w:left="3600" w:hanging="360"/>
      </w:pPr>
      <w:rPr>
        <w:rFonts w:ascii="Courier New" w:eastAsia="Courier New" w:hAnsi="Courier New" w:cs="Courier New" w:hint="default"/>
      </w:rPr>
    </w:lvl>
    <w:lvl w:ilvl="5" w:tplc="CCE063E0">
      <w:start w:val="1"/>
      <w:numFmt w:val="bullet"/>
      <w:lvlText w:val="§"/>
      <w:lvlJc w:val="left"/>
      <w:pPr>
        <w:ind w:left="4320" w:hanging="360"/>
      </w:pPr>
      <w:rPr>
        <w:rFonts w:ascii="Wingdings" w:eastAsia="Wingdings" w:hAnsi="Wingdings" w:cs="Wingdings" w:hint="default"/>
      </w:rPr>
    </w:lvl>
    <w:lvl w:ilvl="6" w:tplc="24C8957C">
      <w:start w:val="1"/>
      <w:numFmt w:val="bullet"/>
      <w:lvlText w:val="·"/>
      <w:lvlJc w:val="left"/>
      <w:pPr>
        <w:ind w:left="5040" w:hanging="360"/>
      </w:pPr>
      <w:rPr>
        <w:rFonts w:ascii="Symbol" w:eastAsia="Symbol" w:hAnsi="Symbol" w:cs="Symbol" w:hint="default"/>
      </w:rPr>
    </w:lvl>
    <w:lvl w:ilvl="7" w:tplc="366C337C">
      <w:start w:val="1"/>
      <w:numFmt w:val="bullet"/>
      <w:lvlText w:val="o"/>
      <w:lvlJc w:val="left"/>
      <w:pPr>
        <w:ind w:left="5760" w:hanging="360"/>
      </w:pPr>
      <w:rPr>
        <w:rFonts w:ascii="Courier New" w:eastAsia="Courier New" w:hAnsi="Courier New" w:cs="Courier New" w:hint="default"/>
      </w:rPr>
    </w:lvl>
    <w:lvl w:ilvl="8" w:tplc="6E52A948">
      <w:start w:val="1"/>
      <w:numFmt w:val="bullet"/>
      <w:lvlText w:val="§"/>
      <w:lvlJc w:val="left"/>
      <w:pPr>
        <w:ind w:left="6480" w:hanging="360"/>
      </w:pPr>
      <w:rPr>
        <w:rFonts w:ascii="Wingdings" w:eastAsia="Wingdings" w:hAnsi="Wingdings" w:cs="Wingdings" w:hint="default"/>
      </w:rPr>
    </w:lvl>
  </w:abstractNum>
  <w:abstractNum w:abstractNumId="25">
    <w:nsid w:val="641D71D6"/>
    <w:multiLevelType w:val="hybridMultilevel"/>
    <w:tmpl w:val="EA9ACE16"/>
    <w:lvl w:ilvl="0" w:tplc="AE686032">
      <w:start w:val="1"/>
      <w:numFmt w:val="bullet"/>
      <w:lvlText w:val="-"/>
      <w:lvlJc w:val="left"/>
      <w:pPr>
        <w:ind w:left="720" w:hanging="360"/>
      </w:pPr>
      <w:rPr>
        <w:color w:val="000000" w:themeColor="text1"/>
        <w:u w:val="none"/>
      </w:rPr>
    </w:lvl>
    <w:lvl w:ilvl="1" w:tplc="DCC065CC">
      <w:start w:val="1"/>
      <w:numFmt w:val="bullet"/>
      <w:lvlText w:val="o"/>
      <w:lvlJc w:val="left"/>
      <w:pPr>
        <w:ind w:left="1440" w:hanging="360"/>
      </w:pPr>
      <w:rPr>
        <w:rFonts w:ascii="Courier New" w:eastAsia="Courier New" w:hAnsi="Courier New" w:cs="Courier New" w:hint="default"/>
      </w:rPr>
    </w:lvl>
    <w:lvl w:ilvl="2" w:tplc="C58AFB8C">
      <w:start w:val="1"/>
      <w:numFmt w:val="bullet"/>
      <w:lvlText w:val="§"/>
      <w:lvlJc w:val="left"/>
      <w:pPr>
        <w:ind w:left="2160" w:hanging="360"/>
      </w:pPr>
      <w:rPr>
        <w:rFonts w:ascii="Wingdings" w:eastAsia="Wingdings" w:hAnsi="Wingdings" w:cs="Wingdings" w:hint="default"/>
      </w:rPr>
    </w:lvl>
    <w:lvl w:ilvl="3" w:tplc="B5A89718">
      <w:start w:val="1"/>
      <w:numFmt w:val="bullet"/>
      <w:lvlText w:val="·"/>
      <w:lvlJc w:val="left"/>
      <w:pPr>
        <w:ind w:left="2880" w:hanging="360"/>
      </w:pPr>
      <w:rPr>
        <w:rFonts w:ascii="Symbol" w:eastAsia="Symbol" w:hAnsi="Symbol" w:cs="Symbol" w:hint="default"/>
      </w:rPr>
    </w:lvl>
    <w:lvl w:ilvl="4" w:tplc="E9D2E54C">
      <w:start w:val="1"/>
      <w:numFmt w:val="bullet"/>
      <w:lvlText w:val="o"/>
      <w:lvlJc w:val="left"/>
      <w:pPr>
        <w:ind w:left="3600" w:hanging="360"/>
      </w:pPr>
      <w:rPr>
        <w:rFonts w:ascii="Courier New" w:eastAsia="Courier New" w:hAnsi="Courier New" w:cs="Courier New" w:hint="default"/>
      </w:rPr>
    </w:lvl>
    <w:lvl w:ilvl="5" w:tplc="326CE312">
      <w:start w:val="1"/>
      <w:numFmt w:val="bullet"/>
      <w:lvlText w:val="§"/>
      <w:lvlJc w:val="left"/>
      <w:pPr>
        <w:ind w:left="4320" w:hanging="360"/>
      </w:pPr>
      <w:rPr>
        <w:rFonts w:ascii="Wingdings" w:eastAsia="Wingdings" w:hAnsi="Wingdings" w:cs="Wingdings" w:hint="default"/>
      </w:rPr>
    </w:lvl>
    <w:lvl w:ilvl="6" w:tplc="B7385C66">
      <w:start w:val="1"/>
      <w:numFmt w:val="bullet"/>
      <w:lvlText w:val="·"/>
      <w:lvlJc w:val="left"/>
      <w:pPr>
        <w:ind w:left="5040" w:hanging="360"/>
      </w:pPr>
      <w:rPr>
        <w:rFonts w:ascii="Symbol" w:eastAsia="Symbol" w:hAnsi="Symbol" w:cs="Symbol" w:hint="default"/>
      </w:rPr>
    </w:lvl>
    <w:lvl w:ilvl="7" w:tplc="23864366">
      <w:start w:val="1"/>
      <w:numFmt w:val="bullet"/>
      <w:lvlText w:val="o"/>
      <w:lvlJc w:val="left"/>
      <w:pPr>
        <w:ind w:left="5760" w:hanging="360"/>
      </w:pPr>
      <w:rPr>
        <w:rFonts w:ascii="Courier New" w:eastAsia="Courier New" w:hAnsi="Courier New" w:cs="Courier New" w:hint="default"/>
      </w:rPr>
    </w:lvl>
    <w:lvl w:ilvl="8" w:tplc="0C48836C">
      <w:start w:val="1"/>
      <w:numFmt w:val="bullet"/>
      <w:lvlText w:val="§"/>
      <w:lvlJc w:val="left"/>
      <w:pPr>
        <w:ind w:left="6480" w:hanging="360"/>
      </w:pPr>
      <w:rPr>
        <w:rFonts w:ascii="Wingdings" w:eastAsia="Wingdings" w:hAnsi="Wingdings" w:cs="Wingdings" w:hint="default"/>
      </w:rPr>
    </w:lvl>
  </w:abstractNum>
  <w:abstractNum w:abstractNumId="26">
    <w:nsid w:val="646538A3"/>
    <w:multiLevelType w:val="hybridMultilevel"/>
    <w:tmpl w:val="ECCE4482"/>
    <w:lvl w:ilvl="0" w:tplc="8F542A94">
      <w:start w:val="1"/>
      <w:numFmt w:val="bullet"/>
      <w:lvlText w:val="-"/>
      <w:lvlJc w:val="left"/>
      <w:pPr>
        <w:ind w:left="720" w:hanging="360"/>
      </w:pPr>
      <w:rPr>
        <w:u w:val="none"/>
      </w:rPr>
    </w:lvl>
    <w:lvl w:ilvl="1" w:tplc="DFD82416">
      <w:start w:val="1"/>
      <w:numFmt w:val="bullet"/>
      <w:lvlText w:val="o"/>
      <w:lvlJc w:val="left"/>
      <w:pPr>
        <w:ind w:left="1440" w:hanging="360"/>
      </w:pPr>
      <w:rPr>
        <w:rFonts w:ascii="Courier New" w:eastAsia="Courier New" w:hAnsi="Courier New" w:cs="Courier New" w:hint="default"/>
      </w:rPr>
    </w:lvl>
    <w:lvl w:ilvl="2" w:tplc="E9C02F18">
      <w:start w:val="1"/>
      <w:numFmt w:val="bullet"/>
      <w:lvlText w:val="§"/>
      <w:lvlJc w:val="left"/>
      <w:pPr>
        <w:ind w:left="2160" w:hanging="360"/>
      </w:pPr>
      <w:rPr>
        <w:rFonts w:ascii="Wingdings" w:eastAsia="Wingdings" w:hAnsi="Wingdings" w:cs="Wingdings" w:hint="default"/>
      </w:rPr>
    </w:lvl>
    <w:lvl w:ilvl="3" w:tplc="04BE36C6">
      <w:start w:val="1"/>
      <w:numFmt w:val="bullet"/>
      <w:lvlText w:val="·"/>
      <w:lvlJc w:val="left"/>
      <w:pPr>
        <w:ind w:left="2880" w:hanging="360"/>
      </w:pPr>
      <w:rPr>
        <w:rFonts w:ascii="Symbol" w:eastAsia="Symbol" w:hAnsi="Symbol" w:cs="Symbol" w:hint="default"/>
      </w:rPr>
    </w:lvl>
    <w:lvl w:ilvl="4" w:tplc="A4387EA6">
      <w:start w:val="1"/>
      <w:numFmt w:val="bullet"/>
      <w:lvlText w:val="o"/>
      <w:lvlJc w:val="left"/>
      <w:pPr>
        <w:ind w:left="3600" w:hanging="360"/>
      </w:pPr>
      <w:rPr>
        <w:rFonts w:ascii="Courier New" w:eastAsia="Courier New" w:hAnsi="Courier New" w:cs="Courier New" w:hint="default"/>
      </w:rPr>
    </w:lvl>
    <w:lvl w:ilvl="5" w:tplc="43102B58">
      <w:start w:val="1"/>
      <w:numFmt w:val="bullet"/>
      <w:lvlText w:val="§"/>
      <w:lvlJc w:val="left"/>
      <w:pPr>
        <w:ind w:left="4320" w:hanging="360"/>
      </w:pPr>
      <w:rPr>
        <w:rFonts w:ascii="Wingdings" w:eastAsia="Wingdings" w:hAnsi="Wingdings" w:cs="Wingdings" w:hint="default"/>
      </w:rPr>
    </w:lvl>
    <w:lvl w:ilvl="6" w:tplc="49580E94">
      <w:start w:val="1"/>
      <w:numFmt w:val="bullet"/>
      <w:lvlText w:val="·"/>
      <w:lvlJc w:val="left"/>
      <w:pPr>
        <w:ind w:left="5040" w:hanging="360"/>
      </w:pPr>
      <w:rPr>
        <w:rFonts w:ascii="Symbol" w:eastAsia="Symbol" w:hAnsi="Symbol" w:cs="Symbol" w:hint="default"/>
      </w:rPr>
    </w:lvl>
    <w:lvl w:ilvl="7" w:tplc="8A704E28">
      <w:start w:val="1"/>
      <w:numFmt w:val="bullet"/>
      <w:lvlText w:val="o"/>
      <w:lvlJc w:val="left"/>
      <w:pPr>
        <w:ind w:left="5760" w:hanging="360"/>
      </w:pPr>
      <w:rPr>
        <w:rFonts w:ascii="Courier New" w:eastAsia="Courier New" w:hAnsi="Courier New" w:cs="Courier New" w:hint="default"/>
      </w:rPr>
    </w:lvl>
    <w:lvl w:ilvl="8" w:tplc="A7E0B3B2">
      <w:start w:val="1"/>
      <w:numFmt w:val="bullet"/>
      <w:lvlText w:val="§"/>
      <w:lvlJc w:val="left"/>
      <w:pPr>
        <w:ind w:left="6480" w:hanging="360"/>
      </w:pPr>
      <w:rPr>
        <w:rFonts w:ascii="Wingdings" w:eastAsia="Wingdings" w:hAnsi="Wingdings" w:cs="Wingdings" w:hint="default"/>
      </w:rPr>
    </w:lvl>
  </w:abstractNum>
  <w:abstractNum w:abstractNumId="27">
    <w:nsid w:val="65B47103"/>
    <w:multiLevelType w:val="hybridMultilevel"/>
    <w:tmpl w:val="C058998C"/>
    <w:lvl w:ilvl="0" w:tplc="F40E4A94">
      <w:start w:val="1"/>
      <w:numFmt w:val="bullet"/>
      <w:lvlText w:val="-"/>
      <w:lvlJc w:val="left"/>
      <w:pPr>
        <w:ind w:left="720" w:hanging="360"/>
      </w:pPr>
      <w:rPr>
        <w:u w:val="none"/>
      </w:rPr>
    </w:lvl>
    <w:lvl w:ilvl="1" w:tplc="6484AD58">
      <w:start w:val="1"/>
      <w:numFmt w:val="bullet"/>
      <w:lvlText w:val="o"/>
      <w:lvlJc w:val="left"/>
      <w:pPr>
        <w:ind w:left="1440" w:hanging="360"/>
      </w:pPr>
      <w:rPr>
        <w:rFonts w:ascii="Courier New" w:eastAsia="Courier New" w:hAnsi="Courier New" w:cs="Courier New" w:hint="default"/>
      </w:rPr>
    </w:lvl>
    <w:lvl w:ilvl="2" w:tplc="9D64B6FE">
      <w:start w:val="1"/>
      <w:numFmt w:val="bullet"/>
      <w:lvlText w:val="§"/>
      <w:lvlJc w:val="left"/>
      <w:pPr>
        <w:ind w:left="2160" w:hanging="360"/>
      </w:pPr>
      <w:rPr>
        <w:rFonts w:ascii="Wingdings" w:eastAsia="Wingdings" w:hAnsi="Wingdings" w:cs="Wingdings" w:hint="default"/>
      </w:rPr>
    </w:lvl>
    <w:lvl w:ilvl="3" w:tplc="CF241A72">
      <w:start w:val="1"/>
      <w:numFmt w:val="bullet"/>
      <w:lvlText w:val="·"/>
      <w:lvlJc w:val="left"/>
      <w:pPr>
        <w:ind w:left="2880" w:hanging="360"/>
      </w:pPr>
      <w:rPr>
        <w:rFonts w:ascii="Symbol" w:eastAsia="Symbol" w:hAnsi="Symbol" w:cs="Symbol" w:hint="default"/>
      </w:rPr>
    </w:lvl>
    <w:lvl w:ilvl="4" w:tplc="F2D8D4A2">
      <w:start w:val="1"/>
      <w:numFmt w:val="bullet"/>
      <w:lvlText w:val="o"/>
      <w:lvlJc w:val="left"/>
      <w:pPr>
        <w:ind w:left="3600" w:hanging="360"/>
      </w:pPr>
      <w:rPr>
        <w:rFonts w:ascii="Courier New" w:eastAsia="Courier New" w:hAnsi="Courier New" w:cs="Courier New" w:hint="default"/>
      </w:rPr>
    </w:lvl>
    <w:lvl w:ilvl="5" w:tplc="D02EEF38">
      <w:start w:val="1"/>
      <w:numFmt w:val="bullet"/>
      <w:lvlText w:val="§"/>
      <w:lvlJc w:val="left"/>
      <w:pPr>
        <w:ind w:left="4320" w:hanging="360"/>
      </w:pPr>
      <w:rPr>
        <w:rFonts w:ascii="Wingdings" w:eastAsia="Wingdings" w:hAnsi="Wingdings" w:cs="Wingdings" w:hint="default"/>
      </w:rPr>
    </w:lvl>
    <w:lvl w:ilvl="6" w:tplc="CDC0FB96">
      <w:start w:val="1"/>
      <w:numFmt w:val="bullet"/>
      <w:lvlText w:val="·"/>
      <w:lvlJc w:val="left"/>
      <w:pPr>
        <w:ind w:left="5040" w:hanging="360"/>
      </w:pPr>
      <w:rPr>
        <w:rFonts w:ascii="Symbol" w:eastAsia="Symbol" w:hAnsi="Symbol" w:cs="Symbol" w:hint="default"/>
      </w:rPr>
    </w:lvl>
    <w:lvl w:ilvl="7" w:tplc="51BC3196">
      <w:start w:val="1"/>
      <w:numFmt w:val="bullet"/>
      <w:lvlText w:val="o"/>
      <w:lvlJc w:val="left"/>
      <w:pPr>
        <w:ind w:left="5760" w:hanging="360"/>
      </w:pPr>
      <w:rPr>
        <w:rFonts w:ascii="Courier New" w:eastAsia="Courier New" w:hAnsi="Courier New" w:cs="Courier New" w:hint="default"/>
      </w:rPr>
    </w:lvl>
    <w:lvl w:ilvl="8" w:tplc="C958BF6C">
      <w:start w:val="1"/>
      <w:numFmt w:val="bullet"/>
      <w:lvlText w:val="§"/>
      <w:lvlJc w:val="left"/>
      <w:pPr>
        <w:ind w:left="6480" w:hanging="360"/>
      </w:pPr>
      <w:rPr>
        <w:rFonts w:ascii="Wingdings" w:eastAsia="Wingdings" w:hAnsi="Wingdings" w:cs="Wingdings" w:hint="default"/>
      </w:rPr>
    </w:lvl>
  </w:abstractNum>
  <w:abstractNum w:abstractNumId="28">
    <w:nsid w:val="6D701E8E"/>
    <w:multiLevelType w:val="hybridMultilevel"/>
    <w:tmpl w:val="BF38717E"/>
    <w:lvl w:ilvl="0" w:tplc="921A6678">
      <w:start w:val="1"/>
      <w:numFmt w:val="bullet"/>
      <w:lvlText w:val="-"/>
      <w:lvlJc w:val="left"/>
      <w:pPr>
        <w:ind w:left="720" w:hanging="360"/>
      </w:pPr>
      <w:rPr>
        <w:u w:val="none"/>
      </w:rPr>
    </w:lvl>
    <w:lvl w:ilvl="1" w:tplc="7A241F32">
      <w:start w:val="1"/>
      <w:numFmt w:val="bullet"/>
      <w:lvlText w:val="o"/>
      <w:lvlJc w:val="left"/>
      <w:pPr>
        <w:ind w:left="1440" w:hanging="360"/>
      </w:pPr>
      <w:rPr>
        <w:rFonts w:ascii="Courier New" w:eastAsia="Courier New" w:hAnsi="Courier New" w:cs="Courier New" w:hint="default"/>
      </w:rPr>
    </w:lvl>
    <w:lvl w:ilvl="2" w:tplc="35ECFBAC">
      <w:start w:val="1"/>
      <w:numFmt w:val="bullet"/>
      <w:lvlText w:val="§"/>
      <w:lvlJc w:val="left"/>
      <w:pPr>
        <w:ind w:left="2160" w:hanging="360"/>
      </w:pPr>
      <w:rPr>
        <w:rFonts w:ascii="Wingdings" w:eastAsia="Wingdings" w:hAnsi="Wingdings" w:cs="Wingdings" w:hint="default"/>
      </w:rPr>
    </w:lvl>
    <w:lvl w:ilvl="3" w:tplc="9F2CDB1A">
      <w:start w:val="1"/>
      <w:numFmt w:val="bullet"/>
      <w:lvlText w:val="·"/>
      <w:lvlJc w:val="left"/>
      <w:pPr>
        <w:ind w:left="2880" w:hanging="360"/>
      </w:pPr>
      <w:rPr>
        <w:rFonts w:ascii="Symbol" w:eastAsia="Symbol" w:hAnsi="Symbol" w:cs="Symbol" w:hint="default"/>
      </w:rPr>
    </w:lvl>
    <w:lvl w:ilvl="4" w:tplc="3844FFA2">
      <w:start w:val="1"/>
      <w:numFmt w:val="bullet"/>
      <w:lvlText w:val="o"/>
      <w:lvlJc w:val="left"/>
      <w:pPr>
        <w:ind w:left="3600" w:hanging="360"/>
      </w:pPr>
      <w:rPr>
        <w:rFonts w:ascii="Courier New" w:eastAsia="Courier New" w:hAnsi="Courier New" w:cs="Courier New" w:hint="default"/>
      </w:rPr>
    </w:lvl>
    <w:lvl w:ilvl="5" w:tplc="A448FA0C">
      <w:start w:val="1"/>
      <w:numFmt w:val="bullet"/>
      <w:lvlText w:val="§"/>
      <w:lvlJc w:val="left"/>
      <w:pPr>
        <w:ind w:left="4320" w:hanging="360"/>
      </w:pPr>
      <w:rPr>
        <w:rFonts w:ascii="Wingdings" w:eastAsia="Wingdings" w:hAnsi="Wingdings" w:cs="Wingdings" w:hint="default"/>
      </w:rPr>
    </w:lvl>
    <w:lvl w:ilvl="6" w:tplc="243EAD90">
      <w:start w:val="1"/>
      <w:numFmt w:val="bullet"/>
      <w:lvlText w:val="·"/>
      <w:lvlJc w:val="left"/>
      <w:pPr>
        <w:ind w:left="5040" w:hanging="360"/>
      </w:pPr>
      <w:rPr>
        <w:rFonts w:ascii="Symbol" w:eastAsia="Symbol" w:hAnsi="Symbol" w:cs="Symbol" w:hint="default"/>
      </w:rPr>
    </w:lvl>
    <w:lvl w:ilvl="7" w:tplc="08286702">
      <w:start w:val="1"/>
      <w:numFmt w:val="bullet"/>
      <w:lvlText w:val="o"/>
      <w:lvlJc w:val="left"/>
      <w:pPr>
        <w:ind w:left="5760" w:hanging="360"/>
      </w:pPr>
      <w:rPr>
        <w:rFonts w:ascii="Courier New" w:eastAsia="Courier New" w:hAnsi="Courier New" w:cs="Courier New" w:hint="default"/>
      </w:rPr>
    </w:lvl>
    <w:lvl w:ilvl="8" w:tplc="2F6EE4A4">
      <w:start w:val="1"/>
      <w:numFmt w:val="bullet"/>
      <w:lvlText w:val="§"/>
      <w:lvlJc w:val="left"/>
      <w:pPr>
        <w:ind w:left="6480" w:hanging="360"/>
      </w:pPr>
      <w:rPr>
        <w:rFonts w:ascii="Wingdings" w:eastAsia="Wingdings" w:hAnsi="Wingdings" w:cs="Wingdings" w:hint="default"/>
      </w:rPr>
    </w:lvl>
  </w:abstractNum>
  <w:abstractNum w:abstractNumId="29">
    <w:nsid w:val="78D43B37"/>
    <w:multiLevelType w:val="hybridMultilevel"/>
    <w:tmpl w:val="DC4A88AE"/>
    <w:lvl w:ilvl="0" w:tplc="ED6E3EBC">
      <w:start w:val="1"/>
      <w:numFmt w:val="bullet"/>
      <w:lvlText w:val="-"/>
      <w:lvlJc w:val="left"/>
      <w:pPr>
        <w:ind w:left="720" w:hanging="360"/>
      </w:pPr>
      <w:rPr>
        <w:u w:val="none"/>
      </w:rPr>
    </w:lvl>
    <w:lvl w:ilvl="1" w:tplc="0CFA2228">
      <w:start w:val="1"/>
      <w:numFmt w:val="bullet"/>
      <w:lvlText w:val="o"/>
      <w:lvlJc w:val="left"/>
      <w:pPr>
        <w:ind w:left="1440" w:hanging="360"/>
      </w:pPr>
      <w:rPr>
        <w:rFonts w:ascii="Courier New" w:eastAsia="Courier New" w:hAnsi="Courier New" w:cs="Courier New" w:hint="default"/>
      </w:rPr>
    </w:lvl>
    <w:lvl w:ilvl="2" w:tplc="B002C13C">
      <w:start w:val="1"/>
      <w:numFmt w:val="bullet"/>
      <w:lvlText w:val="§"/>
      <w:lvlJc w:val="left"/>
      <w:pPr>
        <w:ind w:left="2160" w:hanging="360"/>
      </w:pPr>
      <w:rPr>
        <w:rFonts w:ascii="Wingdings" w:eastAsia="Wingdings" w:hAnsi="Wingdings" w:cs="Wingdings" w:hint="default"/>
      </w:rPr>
    </w:lvl>
    <w:lvl w:ilvl="3" w:tplc="CF3E2B0A">
      <w:start w:val="1"/>
      <w:numFmt w:val="bullet"/>
      <w:lvlText w:val="·"/>
      <w:lvlJc w:val="left"/>
      <w:pPr>
        <w:ind w:left="2880" w:hanging="360"/>
      </w:pPr>
      <w:rPr>
        <w:rFonts w:ascii="Symbol" w:eastAsia="Symbol" w:hAnsi="Symbol" w:cs="Symbol" w:hint="default"/>
      </w:rPr>
    </w:lvl>
    <w:lvl w:ilvl="4" w:tplc="AB708CF2">
      <w:start w:val="1"/>
      <w:numFmt w:val="bullet"/>
      <w:lvlText w:val="o"/>
      <w:lvlJc w:val="left"/>
      <w:pPr>
        <w:ind w:left="3600" w:hanging="360"/>
      </w:pPr>
      <w:rPr>
        <w:rFonts w:ascii="Courier New" w:eastAsia="Courier New" w:hAnsi="Courier New" w:cs="Courier New" w:hint="default"/>
      </w:rPr>
    </w:lvl>
    <w:lvl w:ilvl="5" w:tplc="90CC7496">
      <w:start w:val="1"/>
      <w:numFmt w:val="bullet"/>
      <w:lvlText w:val="§"/>
      <w:lvlJc w:val="left"/>
      <w:pPr>
        <w:ind w:left="4320" w:hanging="360"/>
      </w:pPr>
      <w:rPr>
        <w:rFonts w:ascii="Wingdings" w:eastAsia="Wingdings" w:hAnsi="Wingdings" w:cs="Wingdings" w:hint="default"/>
      </w:rPr>
    </w:lvl>
    <w:lvl w:ilvl="6" w:tplc="0628857A">
      <w:start w:val="1"/>
      <w:numFmt w:val="bullet"/>
      <w:lvlText w:val="·"/>
      <w:lvlJc w:val="left"/>
      <w:pPr>
        <w:ind w:left="5040" w:hanging="360"/>
      </w:pPr>
      <w:rPr>
        <w:rFonts w:ascii="Symbol" w:eastAsia="Symbol" w:hAnsi="Symbol" w:cs="Symbol" w:hint="default"/>
      </w:rPr>
    </w:lvl>
    <w:lvl w:ilvl="7" w:tplc="381C1BDA">
      <w:start w:val="1"/>
      <w:numFmt w:val="bullet"/>
      <w:lvlText w:val="o"/>
      <w:lvlJc w:val="left"/>
      <w:pPr>
        <w:ind w:left="5760" w:hanging="360"/>
      </w:pPr>
      <w:rPr>
        <w:rFonts w:ascii="Courier New" w:eastAsia="Courier New" w:hAnsi="Courier New" w:cs="Courier New" w:hint="default"/>
      </w:rPr>
    </w:lvl>
    <w:lvl w:ilvl="8" w:tplc="C7B87172">
      <w:start w:val="1"/>
      <w:numFmt w:val="bullet"/>
      <w:lvlText w:val="§"/>
      <w:lvlJc w:val="left"/>
      <w:pPr>
        <w:ind w:left="6480" w:hanging="360"/>
      </w:pPr>
      <w:rPr>
        <w:rFonts w:ascii="Wingdings" w:eastAsia="Wingdings" w:hAnsi="Wingdings" w:cs="Wingdings" w:hint="default"/>
      </w:rPr>
    </w:lvl>
  </w:abstractNum>
  <w:abstractNum w:abstractNumId="30">
    <w:nsid w:val="78D66CF6"/>
    <w:multiLevelType w:val="hybridMultilevel"/>
    <w:tmpl w:val="B7E8BC4E"/>
    <w:lvl w:ilvl="0" w:tplc="8FF426F4">
      <w:start w:val="1"/>
      <w:numFmt w:val="bullet"/>
      <w:lvlText w:val="-"/>
      <w:lvlJc w:val="left"/>
      <w:pPr>
        <w:ind w:left="720" w:hanging="360"/>
      </w:pPr>
      <w:rPr>
        <w:u w:val="none"/>
      </w:rPr>
    </w:lvl>
    <w:lvl w:ilvl="1" w:tplc="EA70606A">
      <w:start w:val="1"/>
      <w:numFmt w:val="bullet"/>
      <w:lvlText w:val="o"/>
      <w:lvlJc w:val="left"/>
      <w:pPr>
        <w:ind w:left="1440" w:hanging="360"/>
      </w:pPr>
      <w:rPr>
        <w:rFonts w:ascii="Courier New" w:eastAsia="Courier New" w:hAnsi="Courier New" w:cs="Courier New" w:hint="default"/>
      </w:rPr>
    </w:lvl>
    <w:lvl w:ilvl="2" w:tplc="3D32215A">
      <w:start w:val="1"/>
      <w:numFmt w:val="bullet"/>
      <w:lvlText w:val="§"/>
      <w:lvlJc w:val="left"/>
      <w:pPr>
        <w:ind w:left="2160" w:hanging="360"/>
      </w:pPr>
      <w:rPr>
        <w:rFonts w:ascii="Wingdings" w:eastAsia="Wingdings" w:hAnsi="Wingdings" w:cs="Wingdings" w:hint="default"/>
      </w:rPr>
    </w:lvl>
    <w:lvl w:ilvl="3" w:tplc="01C099AE">
      <w:start w:val="1"/>
      <w:numFmt w:val="bullet"/>
      <w:lvlText w:val="·"/>
      <w:lvlJc w:val="left"/>
      <w:pPr>
        <w:ind w:left="2880" w:hanging="360"/>
      </w:pPr>
      <w:rPr>
        <w:rFonts w:ascii="Symbol" w:eastAsia="Symbol" w:hAnsi="Symbol" w:cs="Symbol" w:hint="default"/>
      </w:rPr>
    </w:lvl>
    <w:lvl w:ilvl="4" w:tplc="150E38DA">
      <w:start w:val="1"/>
      <w:numFmt w:val="bullet"/>
      <w:lvlText w:val="o"/>
      <w:lvlJc w:val="left"/>
      <w:pPr>
        <w:ind w:left="3600" w:hanging="360"/>
      </w:pPr>
      <w:rPr>
        <w:rFonts w:ascii="Courier New" w:eastAsia="Courier New" w:hAnsi="Courier New" w:cs="Courier New" w:hint="default"/>
      </w:rPr>
    </w:lvl>
    <w:lvl w:ilvl="5" w:tplc="840072F8">
      <w:start w:val="1"/>
      <w:numFmt w:val="bullet"/>
      <w:lvlText w:val="§"/>
      <w:lvlJc w:val="left"/>
      <w:pPr>
        <w:ind w:left="4320" w:hanging="360"/>
      </w:pPr>
      <w:rPr>
        <w:rFonts w:ascii="Wingdings" w:eastAsia="Wingdings" w:hAnsi="Wingdings" w:cs="Wingdings" w:hint="default"/>
      </w:rPr>
    </w:lvl>
    <w:lvl w:ilvl="6" w:tplc="20FE10B8">
      <w:start w:val="1"/>
      <w:numFmt w:val="bullet"/>
      <w:lvlText w:val="·"/>
      <w:lvlJc w:val="left"/>
      <w:pPr>
        <w:ind w:left="5040" w:hanging="360"/>
      </w:pPr>
      <w:rPr>
        <w:rFonts w:ascii="Symbol" w:eastAsia="Symbol" w:hAnsi="Symbol" w:cs="Symbol" w:hint="default"/>
      </w:rPr>
    </w:lvl>
    <w:lvl w:ilvl="7" w:tplc="D0BC62A4">
      <w:start w:val="1"/>
      <w:numFmt w:val="bullet"/>
      <w:lvlText w:val="o"/>
      <w:lvlJc w:val="left"/>
      <w:pPr>
        <w:ind w:left="5760" w:hanging="360"/>
      </w:pPr>
      <w:rPr>
        <w:rFonts w:ascii="Courier New" w:eastAsia="Courier New" w:hAnsi="Courier New" w:cs="Courier New" w:hint="default"/>
      </w:rPr>
    </w:lvl>
    <w:lvl w:ilvl="8" w:tplc="CD90BEA2">
      <w:start w:val="1"/>
      <w:numFmt w:val="bullet"/>
      <w:lvlText w:val="§"/>
      <w:lvlJc w:val="left"/>
      <w:pPr>
        <w:ind w:left="6480" w:hanging="360"/>
      </w:pPr>
      <w:rPr>
        <w:rFonts w:ascii="Wingdings" w:eastAsia="Wingdings" w:hAnsi="Wingdings" w:cs="Wingdings" w:hint="default"/>
      </w:rPr>
    </w:lvl>
  </w:abstractNum>
  <w:num w:numId="1">
    <w:abstractNumId w:val="1"/>
  </w:num>
  <w:num w:numId="2">
    <w:abstractNumId w:val="8"/>
  </w:num>
  <w:num w:numId="3">
    <w:abstractNumId w:val="15"/>
  </w:num>
  <w:num w:numId="4">
    <w:abstractNumId w:val="3"/>
  </w:num>
  <w:num w:numId="5">
    <w:abstractNumId w:val="30"/>
  </w:num>
  <w:num w:numId="6">
    <w:abstractNumId w:val="24"/>
  </w:num>
  <w:num w:numId="7">
    <w:abstractNumId w:val="23"/>
  </w:num>
  <w:num w:numId="8">
    <w:abstractNumId w:val="4"/>
  </w:num>
  <w:num w:numId="9">
    <w:abstractNumId w:val="26"/>
  </w:num>
  <w:num w:numId="10">
    <w:abstractNumId w:val="5"/>
  </w:num>
  <w:num w:numId="11">
    <w:abstractNumId w:val="0"/>
  </w:num>
  <w:num w:numId="12">
    <w:abstractNumId w:val="7"/>
  </w:num>
  <w:num w:numId="13">
    <w:abstractNumId w:val="17"/>
  </w:num>
  <w:num w:numId="14">
    <w:abstractNumId w:val="27"/>
  </w:num>
  <w:num w:numId="15">
    <w:abstractNumId w:val="6"/>
  </w:num>
  <w:num w:numId="16">
    <w:abstractNumId w:val="16"/>
  </w:num>
  <w:num w:numId="17">
    <w:abstractNumId w:val="12"/>
  </w:num>
  <w:num w:numId="18">
    <w:abstractNumId w:val="19"/>
  </w:num>
  <w:num w:numId="19">
    <w:abstractNumId w:val="11"/>
  </w:num>
  <w:num w:numId="20">
    <w:abstractNumId w:val="2"/>
  </w:num>
  <w:num w:numId="21">
    <w:abstractNumId w:val="21"/>
  </w:num>
  <w:num w:numId="22">
    <w:abstractNumId w:val="20"/>
  </w:num>
  <w:num w:numId="23">
    <w:abstractNumId w:val="28"/>
  </w:num>
  <w:num w:numId="24">
    <w:abstractNumId w:val="29"/>
  </w:num>
  <w:num w:numId="25">
    <w:abstractNumId w:val="18"/>
  </w:num>
  <w:num w:numId="26">
    <w:abstractNumId w:val="13"/>
  </w:num>
  <w:num w:numId="27">
    <w:abstractNumId w:val="9"/>
  </w:num>
  <w:num w:numId="28">
    <w:abstractNumId w:val="22"/>
  </w:num>
  <w:num w:numId="29">
    <w:abstractNumId w:val="25"/>
  </w:num>
  <w:num w:numId="30">
    <w:abstractNumId w:val="10"/>
  </w:num>
  <w:num w:numId="31">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C65F7E"/>
    <w:rsid w:val="00051977"/>
    <w:rsid w:val="00472137"/>
    <w:rsid w:val="00472CA9"/>
    <w:rsid w:val="00577C98"/>
    <w:rsid w:val="006A1F6D"/>
    <w:rsid w:val="00C65F7E"/>
    <w:rsid w:val="00D06209"/>
    <w:rsid w:val="00E07301"/>
    <w:rsid w:val="00E9558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6209"/>
  </w:style>
  <w:style w:type="paragraph" w:styleId="1">
    <w:name w:val="heading 1"/>
    <w:basedOn w:val="a"/>
    <w:next w:val="a"/>
    <w:rsid w:val="00D06209"/>
    <w:pPr>
      <w:keepNext/>
      <w:keepLines/>
      <w:spacing w:before="480" w:after="120"/>
      <w:outlineLvl w:val="0"/>
    </w:pPr>
    <w:rPr>
      <w:b/>
      <w:sz w:val="48"/>
      <w:szCs w:val="48"/>
    </w:rPr>
  </w:style>
  <w:style w:type="paragraph" w:styleId="2">
    <w:name w:val="heading 2"/>
    <w:basedOn w:val="a"/>
    <w:next w:val="a"/>
    <w:rsid w:val="00D06209"/>
    <w:pPr>
      <w:keepNext/>
      <w:keepLines/>
      <w:spacing w:before="360" w:after="80"/>
      <w:outlineLvl w:val="1"/>
    </w:pPr>
    <w:rPr>
      <w:b/>
      <w:sz w:val="36"/>
      <w:szCs w:val="36"/>
    </w:rPr>
  </w:style>
  <w:style w:type="paragraph" w:styleId="3">
    <w:name w:val="heading 3"/>
    <w:basedOn w:val="a"/>
    <w:next w:val="a"/>
    <w:rsid w:val="00D06209"/>
    <w:pPr>
      <w:keepNext/>
      <w:keepLines/>
      <w:spacing w:before="280" w:after="80"/>
      <w:outlineLvl w:val="2"/>
    </w:pPr>
    <w:rPr>
      <w:b/>
      <w:sz w:val="28"/>
      <w:szCs w:val="28"/>
    </w:rPr>
  </w:style>
  <w:style w:type="paragraph" w:styleId="4">
    <w:name w:val="heading 4"/>
    <w:basedOn w:val="a"/>
    <w:next w:val="a"/>
    <w:rsid w:val="00D06209"/>
    <w:pPr>
      <w:keepNext/>
      <w:keepLines/>
      <w:spacing w:before="240" w:after="40"/>
      <w:outlineLvl w:val="3"/>
    </w:pPr>
    <w:rPr>
      <w:b/>
      <w:sz w:val="24"/>
      <w:szCs w:val="24"/>
    </w:rPr>
  </w:style>
  <w:style w:type="paragraph" w:styleId="5">
    <w:name w:val="heading 5"/>
    <w:basedOn w:val="a"/>
    <w:next w:val="a"/>
    <w:rsid w:val="00D06209"/>
    <w:pPr>
      <w:keepNext/>
      <w:keepLines/>
      <w:spacing w:before="220" w:after="40"/>
      <w:outlineLvl w:val="4"/>
    </w:pPr>
    <w:rPr>
      <w:b/>
      <w:sz w:val="22"/>
      <w:szCs w:val="22"/>
    </w:rPr>
  </w:style>
  <w:style w:type="paragraph" w:styleId="6">
    <w:name w:val="heading 6"/>
    <w:basedOn w:val="a"/>
    <w:next w:val="a"/>
    <w:rsid w:val="00D06209"/>
    <w:pPr>
      <w:keepNext/>
      <w:keepLines/>
      <w:spacing w:before="200" w:after="40"/>
      <w:outlineLvl w:val="5"/>
    </w:pPr>
    <w:rPr>
      <w:b/>
    </w:rPr>
  </w:style>
  <w:style w:type="paragraph" w:styleId="7">
    <w:name w:val="heading 7"/>
    <w:basedOn w:val="a"/>
    <w:next w:val="a"/>
    <w:uiPriority w:val="9"/>
    <w:unhideWhenUsed/>
    <w:qFormat/>
    <w:rsid w:val="00D06209"/>
    <w:pPr>
      <w:keepNext/>
      <w:keepLines/>
      <w:spacing w:before="320" w:after="200"/>
      <w:outlineLvl w:val="6"/>
    </w:pPr>
    <w:rPr>
      <w:rFonts w:ascii="Arial" w:eastAsia="Arial" w:hAnsi="Arial" w:cs="Arial"/>
      <w:b/>
      <w:bCs/>
      <w:i/>
      <w:iCs/>
      <w:sz w:val="22"/>
      <w:szCs w:val="22"/>
    </w:rPr>
  </w:style>
  <w:style w:type="paragraph" w:styleId="8">
    <w:name w:val="heading 8"/>
    <w:basedOn w:val="a"/>
    <w:next w:val="a"/>
    <w:uiPriority w:val="9"/>
    <w:unhideWhenUsed/>
    <w:qFormat/>
    <w:rsid w:val="00D06209"/>
    <w:pPr>
      <w:keepNext/>
      <w:keepLines/>
      <w:spacing w:before="320" w:after="200"/>
      <w:outlineLvl w:val="7"/>
    </w:pPr>
    <w:rPr>
      <w:rFonts w:ascii="Arial" w:eastAsia="Arial" w:hAnsi="Arial" w:cs="Arial"/>
      <w:i/>
      <w:iCs/>
      <w:sz w:val="22"/>
      <w:szCs w:val="22"/>
    </w:rPr>
  </w:style>
  <w:style w:type="paragraph" w:styleId="9">
    <w:name w:val="heading 9"/>
    <w:basedOn w:val="a"/>
    <w:next w:val="a"/>
    <w:uiPriority w:val="9"/>
    <w:unhideWhenUsed/>
    <w:qFormat/>
    <w:rsid w:val="00D06209"/>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itleChar">
    <w:name w:val="Title Char"/>
    <w:basedOn w:val="a0"/>
    <w:uiPriority w:val="10"/>
    <w:rsid w:val="00D06209"/>
    <w:rPr>
      <w:sz w:val="48"/>
      <w:szCs w:val="48"/>
    </w:rPr>
  </w:style>
  <w:style w:type="character" w:customStyle="1" w:styleId="SubtitleChar">
    <w:name w:val="Subtitle Char"/>
    <w:basedOn w:val="a0"/>
    <w:uiPriority w:val="11"/>
    <w:rsid w:val="00D06209"/>
    <w:rPr>
      <w:sz w:val="24"/>
      <w:szCs w:val="24"/>
    </w:rPr>
  </w:style>
  <w:style w:type="character" w:customStyle="1" w:styleId="QuoteChar">
    <w:name w:val="Quote Char"/>
    <w:uiPriority w:val="29"/>
    <w:rsid w:val="00D06209"/>
    <w:rPr>
      <w:i/>
    </w:rPr>
  </w:style>
  <w:style w:type="character" w:customStyle="1" w:styleId="IntenseQuoteChar">
    <w:name w:val="Intense Quote Char"/>
    <w:uiPriority w:val="30"/>
    <w:rsid w:val="00D06209"/>
    <w:rPr>
      <w:i/>
    </w:rPr>
  </w:style>
  <w:style w:type="paragraph" w:styleId="a3">
    <w:name w:val="header"/>
    <w:basedOn w:val="a"/>
    <w:uiPriority w:val="99"/>
    <w:unhideWhenUsed/>
    <w:rsid w:val="00D06209"/>
    <w:pPr>
      <w:tabs>
        <w:tab w:val="center" w:pos="7143"/>
        <w:tab w:val="right" w:pos="14287"/>
      </w:tabs>
    </w:pPr>
  </w:style>
  <w:style w:type="paragraph" w:styleId="a4">
    <w:name w:val="footer"/>
    <w:basedOn w:val="a"/>
    <w:uiPriority w:val="99"/>
    <w:unhideWhenUsed/>
    <w:rsid w:val="00D06209"/>
    <w:pPr>
      <w:tabs>
        <w:tab w:val="center" w:pos="7143"/>
        <w:tab w:val="right" w:pos="14287"/>
      </w:tabs>
    </w:pPr>
  </w:style>
  <w:style w:type="paragraph" w:styleId="a5">
    <w:name w:val="caption"/>
    <w:basedOn w:val="a"/>
    <w:next w:val="a"/>
    <w:uiPriority w:val="35"/>
    <w:semiHidden/>
    <w:unhideWhenUsed/>
    <w:qFormat/>
    <w:rsid w:val="00D06209"/>
    <w:pPr>
      <w:spacing w:line="276" w:lineRule="auto"/>
    </w:pPr>
    <w:rPr>
      <w:b/>
      <w:bCs/>
      <w:color w:val="5B9BD5" w:themeColor="accent1"/>
      <w:sz w:val="18"/>
      <w:szCs w:val="18"/>
    </w:rPr>
  </w:style>
  <w:style w:type="table" w:customStyle="1" w:styleId="PlainTable1">
    <w:name w:val="Plain Table 1"/>
    <w:basedOn w:val="a1"/>
    <w:uiPriority w:val="59"/>
    <w:rsid w:val="00D0620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D" w:fill="F2F2F2" w:themeFill="text1" w:themeFillTint="D"/>
      </w:tcPr>
    </w:tblStylePr>
    <w:tblStylePr w:type="band1Horz">
      <w:tblPr/>
      <w:tcPr>
        <w:shd w:val="clear" w:color="F2F2F2" w:themeColor="text1" w:themeTint="D" w:fill="F2F2F2" w:themeFill="text1" w:themeFillTint="D"/>
      </w:tcPr>
    </w:tblStylePr>
  </w:style>
  <w:style w:type="table" w:customStyle="1" w:styleId="PlainTable2">
    <w:name w:val="Plain Table 2"/>
    <w:basedOn w:val="a1"/>
    <w:uiPriority w:val="59"/>
    <w:rsid w:val="00D0620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PlainTable4">
    <w:name w:val="Plain Table 4"/>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PlainTable5">
    <w:name w:val="Plain Table 5"/>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GridTable1Light">
    <w:name w:val="Grid Table 1 Light"/>
    <w:basedOn w:val="a1"/>
    <w:uiPriority w:val="99"/>
    <w:rsid w:val="00D0620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2">
    <w:name w:val="Grid Table 2"/>
    <w:basedOn w:val="a1"/>
    <w:uiPriority w:val="99"/>
    <w:rsid w:val="00D0620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
    <w:name w:val="Grid Table 3"/>
    <w:basedOn w:val="a1"/>
    <w:uiPriority w:val="99"/>
    <w:rsid w:val="00D0620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
    <w:name w:val="Grid Table 4"/>
    <w:basedOn w:val="a1"/>
    <w:uiPriority w:val="59"/>
    <w:rsid w:val="00D0620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5Dark">
    <w:name w:val="Grid Table 5 Dark"/>
    <w:basedOn w:val="a1"/>
    <w:uiPriority w:val="99"/>
    <w:rsid w:val="00D0620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6Colorful">
    <w:name w:val="Grid Table 6 Colorful"/>
    <w:basedOn w:val="a1"/>
    <w:uiPriority w:val="99"/>
    <w:rsid w:val="00D0620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7Colorful">
    <w:name w:val="Grid Table 7 Colorful"/>
    <w:basedOn w:val="a1"/>
    <w:uiPriority w:val="99"/>
    <w:rsid w:val="00D0620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D" w:fill="F2F2F2" w:themeFill="text1" w:themeFillTint="D"/>
      </w:tcPr>
    </w:tblStylePr>
    <w:tblStylePr w:type="band1Horz">
      <w:rPr>
        <w:rFonts w:ascii="Arial" w:hAnsi="Arial"/>
        <w:color w:val="7F7F7F" w:themeColor="text1" w:themeTint="80" w:themeShade="95"/>
        <w:sz w:val="22"/>
      </w:rPr>
      <w:tblPr/>
      <w:tcPr>
        <w:shd w:val="clear" w:color="F2F2F2" w:themeColor="text1" w:themeTint="D" w:fill="F2F2F2" w:themeFill="text1" w:themeFillTint="D"/>
      </w:tcPr>
    </w:tblStylePr>
    <w:tblStylePr w:type="band2Horz">
      <w:rPr>
        <w:rFonts w:ascii="Arial" w:hAnsi="Arial"/>
        <w:color w:val="7F7F7F" w:themeColor="text1" w:themeTint="80" w:themeShade="95"/>
        <w:sz w:val="22"/>
      </w:rPr>
    </w:tblStylePr>
  </w:style>
  <w:style w:type="table" w:customStyle="1" w:styleId="ListTable1Light">
    <w:name w:val="List Table 1 Light"/>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2">
    <w:name w:val="List Table 2"/>
    <w:basedOn w:val="a1"/>
    <w:uiPriority w:val="99"/>
    <w:rsid w:val="00D0620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3">
    <w:name w:val="List Table 3"/>
    <w:basedOn w:val="a1"/>
    <w:uiPriority w:val="99"/>
    <w:rsid w:val="00D0620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4">
    <w:name w:val="List Table 4"/>
    <w:basedOn w:val="a1"/>
    <w:uiPriority w:val="99"/>
    <w:rsid w:val="00D0620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5Dark">
    <w:name w:val="List Table 5 Dark"/>
    <w:basedOn w:val="a1"/>
    <w:uiPriority w:val="99"/>
    <w:rsid w:val="00D0620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6Colorful">
    <w:name w:val="List Table 6 Colorful"/>
    <w:basedOn w:val="a1"/>
    <w:uiPriority w:val="99"/>
    <w:rsid w:val="00D0620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7Colorful">
    <w:name w:val="List Table 7 Colorful"/>
    <w:basedOn w:val="a1"/>
    <w:uiPriority w:val="99"/>
    <w:rsid w:val="00D06209"/>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character" w:customStyle="1" w:styleId="FootnoteTextChar">
    <w:name w:val="Footnote Text Char"/>
    <w:uiPriority w:val="99"/>
    <w:rsid w:val="00D06209"/>
    <w:rPr>
      <w:sz w:val="18"/>
    </w:rPr>
  </w:style>
  <w:style w:type="character" w:customStyle="1" w:styleId="EndnoteTextChar">
    <w:name w:val="Endnote Text Char"/>
    <w:uiPriority w:val="99"/>
    <w:rsid w:val="00D06209"/>
    <w:rPr>
      <w:sz w:val="20"/>
    </w:rPr>
  </w:style>
  <w:style w:type="table" w:customStyle="1" w:styleId="TableNormal">
    <w:name w:val="Table Normal"/>
    <w:rsid w:val="00D06209"/>
    <w:tblPr>
      <w:tblCellMar>
        <w:top w:w="0" w:type="dxa"/>
        <w:left w:w="0" w:type="dxa"/>
        <w:bottom w:w="0" w:type="dxa"/>
        <w:right w:w="0" w:type="dxa"/>
      </w:tblCellMar>
    </w:tblPr>
  </w:style>
  <w:style w:type="paragraph" w:styleId="a6">
    <w:name w:val="Title"/>
    <w:basedOn w:val="a"/>
    <w:next w:val="a"/>
    <w:link w:val="a7"/>
    <w:qFormat/>
    <w:rsid w:val="00D06209"/>
    <w:pPr>
      <w:keepNext/>
      <w:keepLines/>
      <w:spacing w:before="480" w:after="120"/>
    </w:pPr>
    <w:rPr>
      <w:b/>
      <w:sz w:val="72"/>
      <w:szCs w:val="72"/>
    </w:rPr>
  </w:style>
  <w:style w:type="table" w:customStyle="1" w:styleId="TableNormal0">
    <w:name w:val="Table Normal"/>
    <w:rsid w:val="00D06209"/>
    <w:tblPr>
      <w:tblCellMar>
        <w:top w:w="0" w:type="dxa"/>
        <w:left w:w="0" w:type="dxa"/>
        <w:bottom w:w="0" w:type="dxa"/>
        <w:right w:w="0" w:type="dxa"/>
      </w:tblCellMar>
    </w:tblPr>
  </w:style>
  <w:style w:type="character" w:customStyle="1" w:styleId="Heading1Char">
    <w:name w:val="Heading 1 Char"/>
    <w:basedOn w:val="a0"/>
    <w:link w:val="11"/>
    <w:uiPriority w:val="9"/>
    <w:rsid w:val="00D06209"/>
    <w:rPr>
      <w:rFonts w:ascii="Arial" w:eastAsia="Arial" w:hAnsi="Arial" w:cs="Arial"/>
      <w:sz w:val="40"/>
      <w:szCs w:val="40"/>
    </w:rPr>
  </w:style>
  <w:style w:type="character" w:customStyle="1" w:styleId="Heading2Char">
    <w:name w:val="Heading 2 Char"/>
    <w:basedOn w:val="a0"/>
    <w:link w:val="21"/>
    <w:uiPriority w:val="9"/>
    <w:rsid w:val="00D06209"/>
    <w:rPr>
      <w:rFonts w:ascii="Arial" w:eastAsia="Arial" w:hAnsi="Arial" w:cs="Arial"/>
      <w:sz w:val="34"/>
    </w:rPr>
  </w:style>
  <w:style w:type="character" w:customStyle="1" w:styleId="Heading3Char">
    <w:name w:val="Heading 3 Char"/>
    <w:basedOn w:val="a0"/>
    <w:link w:val="31"/>
    <w:uiPriority w:val="9"/>
    <w:rsid w:val="00D06209"/>
    <w:rPr>
      <w:rFonts w:ascii="Arial" w:eastAsia="Arial" w:hAnsi="Arial" w:cs="Arial"/>
      <w:sz w:val="30"/>
      <w:szCs w:val="30"/>
    </w:rPr>
  </w:style>
  <w:style w:type="character" w:customStyle="1" w:styleId="Heading4Char">
    <w:name w:val="Heading 4 Char"/>
    <w:basedOn w:val="a0"/>
    <w:link w:val="41"/>
    <w:uiPriority w:val="9"/>
    <w:rsid w:val="00D06209"/>
    <w:rPr>
      <w:rFonts w:ascii="Arial" w:eastAsia="Arial" w:hAnsi="Arial" w:cs="Arial"/>
      <w:b/>
      <w:bCs/>
      <w:sz w:val="26"/>
      <w:szCs w:val="26"/>
    </w:rPr>
  </w:style>
  <w:style w:type="character" w:customStyle="1" w:styleId="Heading5Char">
    <w:name w:val="Heading 5 Char"/>
    <w:basedOn w:val="a0"/>
    <w:link w:val="51"/>
    <w:uiPriority w:val="9"/>
    <w:rsid w:val="00D06209"/>
    <w:rPr>
      <w:rFonts w:ascii="Arial" w:eastAsia="Arial" w:hAnsi="Arial" w:cs="Arial"/>
      <w:b/>
      <w:bCs/>
      <w:sz w:val="24"/>
      <w:szCs w:val="24"/>
    </w:rPr>
  </w:style>
  <w:style w:type="character" w:customStyle="1" w:styleId="Heading6Char">
    <w:name w:val="Heading 6 Char"/>
    <w:basedOn w:val="a0"/>
    <w:link w:val="61"/>
    <w:uiPriority w:val="9"/>
    <w:rsid w:val="00D06209"/>
    <w:rPr>
      <w:rFonts w:ascii="Arial" w:eastAsia="Arial" w:hAnsi="Arial" w:cs="Arial"/>
      <w:b/>
      <w:bCs/>
      <w:sz w:val="22"/>
      <w:szCs w:val="22"/>
    </w:rPr>
  </w:style>
  <w:style w:type="paragraph" w:customStyle="1" w:styleId="71">
    <w:name w:val="Заголовок 71"/>
    <w:basedOn w:val="a"/>
    <w:next w:val="a"/>
    <w:link w:val="Heading7Char"/>
    <w:uiPriority w:val="9"/>
    <w:unhideWhenUsed/>
    <w:qFormat/>
    <w:rsid w:val="00D06209"/>
    <w:pPr>
      <w:keepNext/>
      <w:keepLines/>
      <w:spacing w:before="320" w:after="200"/>
      <w:outlineLvl w:val="6"/>
    </w:pPr>
    <w:rPr>
      <w:rFonts w:ascii="Arial" w:eastAsia="Arial" w:hAnsi="Arial" w:cs="Arial"/>
      <w:b/>
      <w:bCs/>
      <w:i/>
      <w:iCs/>
      <w:sz w:val="22"/>
      <w:szCs w:val="22"/>
    </w:rPr>
  </w:style>
  <w:style w:type="character" w:customStyle="1" w:styleId="Heading7Char">
    <w:name w:val="Heading 7 Char"/>
    <w:basedOn w:val="a0"/>
    <w:link w:val="71"/>
    <w:uiPriority w:val="9"/>
    <w:rsid w:val="00D06209"/>
    <w:rPr>
      <w:rFonts w:ascii="Arial" w:eastAsia="Arial" w:hAnsi="Arial" w:cs="Arial"/>
      <w:b/>
      <w:bCs/>
      <w:i/>
      <w:iCs/>
      <w:sz w:val="22"/>
      <w:szCs w:val="22"/>
    </w:rPr>
  </w:style>
  <w:style w:type="paragraph" w:customStyle="1" w:styleId="81">
    <w:name w:val="Заголовок 81"/>
    <w:basedOn w:val="a"/>
    <w:next w:val="a"/>
    <w:link w:val="Heading8Char"/>
    <w:uiPriority w:val="9"/>
    <w:unhideWhenUsed/>
    <w:qFormat/>
    <w:rsid w:val="00D06209"/>
    <w:pPr>
      <w:keepNext/>
      <w:keepLines/>
      <w:spacing w:before="320" w:after="200"/>
      <w:outlineLvl w:val="7"/>
    </w:pPr>
    <w:rPr>
      <w:rFonts w:ascii="Arial" w:eastAsia="Arial" w:hAnsi="Arial" w:cs="Arial"/>
      <w:i/>
      <w:iCs/>
      <w:sz w:val="22"/>
      <w:szCs w:val="22"/>
    </w:rPr>
  </w:style>
  <w:style w:type="character" w:customStyle="1" w:styleId="Heading8Char">
    <w:name w:val="Heading 8 Char"/>
    <w:basedOn w:val="a0"/>
    <w:link w:val="81"/>
    <w:uiPriority w:val="9"/>
    <w:rsid w:val="00D06209"/>
    <w:rPr>
      <w:rFonts w:ascii="Arial" w:eastAsia="Arial" w:hAnsi="Arial" w:cs="Arial"/>
      <w:i/>
      <w:iCs/>
      <w:sz w:val="22"/>
      <w:szCs w:val="22"/>
    </w:rPr>
  </w:style>
  <w:style w:type="paragraph" w:customStyle="1" w:styleId="91">
    <w:name w:val="Заголовок 91"/>
    <w:basedOn w:val="a"/>
    <w:next w:val="a"/>
    <w:link w:val="Heading9Char"/>
    <w:uiPriority w:val="9"/>
    <w:unhideWhenUsed/>
    <w:qFormat/>
    <w:rsid w:val="00D06209"/>
    <w:pPr>
      <w:keepNext/>
      <w:keepLines/>
      <w:spacing w:before="320" w:after="200"/>
      <w:outlineLvl w:val="8"/>
    </w:pPr>
    <w:rPr>
      <w:rFonts w:ascii="Arial" w:eastAsia="Arial" w:hAnsi="Arial" w:cs="Arial"/>
      <w:i/>
      <w:iCs/>
      <w:sz w:val="21"/>
      <w:szCs w:val="21"/>
    </w:rPr>
  </w:style>
  <w:style w:type="character" w:customStyle="1" w:styleId="Heading9Char">
    <w:name w:val="Heading 9 Char"/>
    <w:basedOn w:val="a0"/>
    <w:link w:val="91"/>
    <w:uiPriority w:val="9"/>
    <w:rsid w:val="00D06209"/>
    <w:rPr>
      <w:rFonts w:ascii="Arial" w:eastAsia="Arial" w:hAnsi="Arial" w:cs="Arial"/>
      <w:i/>
      <w:iCs/>
      <w:sz w:val="21"/>
      <w:szCs w:val="21"/>
    </w:rPr>
  </w:style>
  <w:style w:type="paragraph" w:styleId="a8">
    <w:name w:val="No Spacing"/>
    <w:uiPriority w:val="1"/>
    <w:qFormat/>
    <w:rsid w:val="00D06209"/>
  </w:style>
  <w:style w:type="character" w:customStyle="1" w:styleId="a7">
    <w:name w:val="Название Знак"/>
    <w:basedOn w:val="a0"/>
    <w:link w:val="a6"/>
    <w:uiPriority w:val="10"/>
    <w:rsid w:val="00D06209"/>
    <w:rPr>
      <w:sz w:val="48"/>
      <w:szCs w:val="48"/>
    </w:rPr>
  </w:style>
  <w:style w:type="character" w:customStyle="1" w:styleId="a9">
    <w:name w:val="Подзаголовок Знак"/>
    <w:basedOn w:val="a0"/>
    <w:link w:val="aa"/>
    <w:uiPriority w:val="11"/>
    <w:rsid w:val="00D06209"/>
    <w:rPr>
      <w:sz w:val="24"/>
      <w:szCs w:val="24"/>
    </w:rPr>
  </w:style>
  <w:style w:type="paragraph" w:styleId="20">
    <w:name w:val="Quote"/>
    <w:basedOn w:val="a"/>
    <w:next w:val="a"/>
    <w:link w:val="22"/>
    <w:uiPriority w:val="29"/>
    <w:qFormat/>
    <w:rsid w:val="00D06209"/>
    <w:pPr>
      <w:ind w:left="720" w:right="720"/>
    </w:pPr>
    <w:rPr>
      <w:i/>
    </w:rPr>
  </w:style>
  <w:style w:type="character" w:customStyle="1" w:styleId="22">
    <w:name w:val="Цитата 2 Знак"/>
    <w:link w:val="20"/>
    <w:uiPriority w:val="29"/>
    <w:rsid w:val="00D06209"/>
    <w:rPr>
      <w:i/>
    </w:rPr>
  </w:style>
  <w:style w:type="paragraph" w:styleId="ab">
    <w:name w:val="Intense Quote"/>
    <w:basedOn w:val="a"/>
    <w:next w:val="a"/>
    <w:link w:val="ac"/>
    <w:uiPriority w:val="30"/>
    <w:qFormat/>
    <w:rsid w:val="00D06209"/>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c">
    <w:name w:val="Выделенная цитата Знак"/>
    <w:link w:val="ab"/>
    <w:uiPriority w:val="30"/>
    <w:rsid w:val="00D06209"/>
    <w:rPr>
      <w:i/>
    </w:rPr>
  </w:style>
  <w:style w:type="paragraph" w:customStyle="1" w:styleId="10">
    <w:name w:val="Верхний колонтитул1"/>
    <w:basedOn w:val="a"/>
    <w:link w:val="HeaderChar"/>
    <w:uiPriority w:val="99"/>
    <w:unhideWhenUsed/>
    <w:rsid w:val="00D06209"/>
    <w:pPr>
      <w:tabs>
        <w:tab w:val="center" w:pos="7143"/>
        <w:tab w:val="right" w:pos="14287"/>
      </w:tabs>
    </w:pPr>
  </w:style>
  <w:style w:type="character" w:customStyle="1" w:styleId="HeaderChar">
    <w:name w:val="Header Char"/>
    <w:basedOn w:val="a0"/>
    <w:link w:val="10"/>
    <w:uiPriority w:val="99"/>
    <w:rsid w:val="00D06209"/>
  </w:style>
  <w:style w:type="character" w:customStyle="1" w:styleId="FooterChar">
    <w:name w:val="Footer Char"/>
    <w:basedOn w:val="a0"/>
    <w:uiPriority w:val="99"/>
    <w:rsid w:val="00D06209"/>
  </w:style>
  <w:style w:type="character" w:customStyle="1" w:styleId="CaptionChar">
    <w:name w:val="Caption Char"/>
    <w:link w:val="12"/>
    <w:uiPriority w:val="99"/>
    <w:rsid w:val="00D06209"/>
  </w:style>
  <w:style w:type="table" w:customStyle="1" w:styleId="TableGridLight">
    <w:name w:val="Table Grid Light"/>
    <w:basedOn w:val="a1"/>
    <w:uiPriority w:val="59"/>
    <w:rsid w:val="00D0620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110">
    <w:name w:val="Таблица простая 11"/>
    <w:basedOn w:val="a1"/>
    <w:uiPriority w:val="59"/>
    <w:rsid w:val="00D0620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D" w:fill="F2F2F2" w:themeFill="text1" w:themeFillTint="D"/>
      </w:tcPr>
    </w:tblStylePr>
    <w:tblStylePr w:type="band1Horz">
      <w:tblPr/>
      <w:tcPr>
        <w:shd w:val="clear" w:color="F2F2F2" w:themeColor="text1" w:themeTint="D" w:fill="F2F2F2" w:themeFill="text1" w:themeFillTint="D"/>
      </w:tcPr>
    </w:tblStylePr>
  </w:style>
  <w:style w:type="table" w:customStyle="1" w:styleId="210">
    <w:name w:val="Таблица простая 21"/>
    <w:basedOn w:val="a1"/>
    <w:uiPriority w:val="59"/>
    <w:rsid w:val="00D0620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0">
    <w:name w:val="Таблица простая 31"/>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410">
    <w:name w:val="Таблица простая 41"/>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510">
    <w:name w:val="Таблица простая 51"/>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11">
    <w:name w:val="Таблица-сетка 1 светлая1"/>
    <w:basedOn w:val="a1"/>
    <w:uiPriority w:val="99"/>
    <w:rsid w:val="00D0620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rsid w:val="00D06209"/>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108" w:type="dxa"/>
        <w:bottom w:w="0" w:type="dxa"/>
        <w:right w:w="108" w:type="dxa"/>
      </w:tblCellMar>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rsid w:val="00D06209"/>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108" w:type="dxa"/>
        <w:bottom w:w="0" w:type="dxa"/>
        <w:right w:w="108" w:type="dxa"/>
      </w:tblCellMar>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rsid w:val="00D06209"/>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108" w:type="dxa"/>
        <w:bottom w:w="0" w:type="dxa"/>
        <w:right w:w="108" w:type="dxa"/>
      </w:tblCellMar>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rsid w:val="00D06209"/>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108" w:type="dxa"/>
        <w:bottom w:w="0" w:type="dxa"/>
        <w:right w:w="108" w:type="dxa"/>
      </w:tblCellMar>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rsid w:val="00D06209"/>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108" w:type="dxa"/>
        <w:bottom w:w="0" w:type="dxa"/>
        <w:right w:w="108" w:type="dxa"/>
      </w:tblCellMar>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rsid w:val="00D06209"/>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108" w:type="dxa"/>
        <w:bottom w:w="0" w:type="dxa"/>
        <w:right w:w="108" w:type="dxa"/>
      </w:tblCellMar>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21">
    <w:name w:val="Таблица-сетка 21"/>
    <w:basedOn w:val="a1"/>
    <w:uiPriority w:val="99"/>
    <w:rsid w:val="00D0620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rsid w:val="00D06209"/>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rsid w:val="00D06209"/>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rsid w:val="00D06209"/>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rsid w:val="00D06209"/>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rsid w:val="00D06209"/>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rsid w:val="00D06209"/>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31">
    <w:name w:val="Таблица-сетка 31"/>
    <w:basedOn w:val="a1"/>
    <w:uiPriority w:val="99"/>
    <w:rsid w:val="00D0620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rsid w:val="00D06209"/>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rsid w:val="00D06209"/>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rsid w:val="00D06209"/>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rsid w:val="00D06209"/>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rsid w:val="00D06209"/>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rsid w:val="00D06209"/>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41">
    <w:name w:val="Таблица-сетка 41"/>
    <w:basedOn w:val="a1"/>
    <w:uiPriority w:val="59"/>
    <w:rsid w:val="00D0620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rsid w:val="00D06209"/>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rsid w:val="00D06209"/>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rsid w:val="00D06209"/>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rsid w:val="00D06209"/>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rsid w:val="00D06209"/>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rsid w:val="00D06209"/>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51">
    <w:name w:val="Таблица-сетка 5 темная1"/>
    <w:basedOn w:val="a1"/>
    <w:uiPriority w:val="99"/>
    <w:rsid w:val="00D0620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rsid w:val="00D0620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rsid w:val="00D0620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CellMar>
        <w:top w:w="0" w:type="dxa"/>
        <w:left w:w="108" w:type="dxa"/>
        <w:bottom w:w="0" w:type="dxa"/>
        <w:right w:w="108" w:type="dxa"/>
      </w:tblCellMar>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rsid w:val="00D0620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CellMar>
        <w:top w:w="0" w:type="dxa"/>
        <w:left w:w="108" w:type="dxa"/>
        <w:bottom w:w="0" w:type="dxa"/>
        <w:right w:w="108" w:type="dxa"/>
      </w:tblCellMar>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rsid w:val="00D0620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CellMar>
        <w:top w:w="0" w:type="dxa"/>
        <w:left w:w="108" w:type="dxa"/>
        <w:bottom w:w="0" w:type="dxa"/>
        <w:right w:w="108" w:type="dxa"/>
      </w:tblCellMar>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rsid w:val="00D0620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CellMar>
        <w:top w:w="0" w:type="dxa"/>
        <w:left w:w="108" w:type="dxa"/>
        <w:bottom w:w="0" w:type="dxa"/>
        <w:right w:w="108" w:type="dxa"/>
      </w:tblCellMar>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rsid w:val="00D0620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CellMar>
        <w:top w:w="0" w:type="dxa"/>
        <w:left w:w="108" w:type="dxa"/>
        <w:bottom w:w="0" w:type="dxa"/>
        <w:right w:w="108" w:type="dxa"/>
      </w:tblCellMar>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61">
    <w:name w:val="Таблица-сетка 6 цветная1"/>
    <w:basedOn w:val="a1"/>
    <w:uiPriority w:val="99"/>
    <w:rsid w:val="00D0620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rsid w:val="00D06209"/>
    <w:tblPr>
      <w:tblStyleRowBandSize w:val="1"/>
      <w:tblStyleColBandSize w:val="1"/>
      <w:tblInd w:w="0" w:type="dxa"/>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108" w:type="dxa"/>
        <w:bottom w:w="0" w:type="dxa"/>
        <w:right w:w="108" w:type="dxa"/>
      </w:tblCellMar>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rsid w:val="00D06209"/>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rsid w:val="00D06209"/>
    <w:tblPr>
      <w:tblStyleRowBandSize w:val="1"/>
      <w:tblStyleColBandSize w:val="1"/>
      <w:tblInd w:w="0" w:type="dxa"/>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rsid w:val="00D06209"/>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rsid w:val="00D06209"/>
    <w:tblPr>
      <w:tblStyleRowBandSize w:val="1"/>
      <w:tblStyleColBandSize w:val="1"/>
      <w:tblInd w:w="0" w:type="dxa"/>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rsid w:val="00D06209"/>
    <w:tblPr>
      <w:tblStyleRowBandSize w:val="1"/>
      <w:tblStyleColBandSize w:val="1"/>
      <w:tblInd w:w="0" w:type="dxa"/>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71">
    <w:name w:val="Таблица-сетка 7 цветная1"/>
    <w:basedOn w:val="a1"/>
    <w:uiPriority w:val="99"/>
    <w:rsid w:val="00D0620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0" w:space="0" w:color="000000"/>
          <w:left w:val="none" w:sz="0" w:space="0" w:color="000000"/>
          <w:bottom w:val="single" w:sz="4" w:space="0" w:color="7F7F7F" w:themeColor="text1" w:themeTint="80"/>
          <w:right w:val="none" w:sz="0"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000000"/>
          <w:left w:val="none" w:sz="0" w:space="0" w:color="000000"/>
          <w:bottom w:val="none" w:sz="0"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000000"/>
          <w:left w:val="single" w:sz="4" w:space="0" w:color="7F7F7F" w:themeColor="text1" w:themeTint="80"/>
          <w:bottom w:val="none" w:sz="0" w:space="0" w:color="000000"/>
          <w:right w:val="none" w:sz="0" w:space="0" w:color="000000"/>
        </w:tcBorders>
        <w:shd w:val="clear" w:color="FFFFFF" w:fill="auto"/>
      </w:tcPr>
    </w:tblStylePr>
    <w:tblStylePr w:type="band1Vert">
      <w:tblPr/>
      <w:tcPr>
        <w:shd w:val="clear" w:color="F2F2F2" w:themeColor="text1" w:themeTint="D" w:fill="F2F2F2" w:themeFill="text1" w:themeFillTint="D"/>
      </w:tcPr>
    </w:tblStylePr>
    <w:tblStylePr w:type="band1Horz">
      <w:rPr>
        <w:rFonts w:ascii="Arial" w:hAnsi="Arial"/>
        <w:color w:val="7F7F7F" w:themeColor="text1" w:themeTint="80" w:themeShade="95"/>
        <w:sz w:val="22"/>
      </w:rPr>
      <w:tblPr/>
      <w:tcPr>
        <w:shd w:val="clear" w:color="F2F2F2" w:themeColor="text1" w:themeTint="D" w:fill="F2F2F2" w:themeFill="text1" w:themeFillTint="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rsid w:val="00D06209"/>
    <w:tblPr>
      <w:tblStyleRowBandSize w:val="1"/>
      <w:tblStyleColBandSize w:val="1"/>
      <w:tblInd w:w="0" w:type="dxa"/>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108" w:type="dxa"/>
        <w:bottom w:w="0" w:type="dxa"/>
        <w:right w:w="108" w:type="dxa"/>
      </w:tblCellMar>
    </w:tblPr>
    <w:tblStylePr w:type="firstRow">
      <w:rPr>
        <w:rFonts w:ascii="Arial" w:hAnsi="Arial"/>
        <w:b/>
        <w:color w:val="ACCCEA" w:themeColor="accent1" w:themeTint="80" w:themeShade="95"/>
        <w:sz w:val="22"/>
      </w:rPr>
      <w:tblPr/>
      <w:tcPr>
        <w:tcBorders>
          <w:top w:val="none" w:sz="0" w:space="0" w:color="000000"/>
          <w:left w:val="none" w:sz="0" w:space="0" w:color="000000"/>
          <w:bottom w:val="single" w:sz="4" w:space="0" w:color="ACCCEA" w:themeColor="accent1" w:themeTint="80"/>
          <w:right w:val="none" w:sz="0"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000000"/>
          <w:left w:val="none" w:sz="0" w:space="0" w:color="000000"/>
          <w:bottom w:val="none" w:sz="0"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000000"/>
          <w:left w:val="single" w:sz="4" w:space="0" w:color="ACCCEA" w:themeColor="accent1" w:themeTint="80"/>
          <w:bottom w:val="none" w:sz="0" w:space="0" w:color="000000"/>
          <w:right w:val="none" w:sz="0"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rsid w:val="00D06209"/>
    <w:tblPr>
      <w:tblStyleRowBandSize w:val="1"/>
      <w:tblStyleColBandSize w:val="1"/>
      <w:tblInd w:w="0" w:type="dxa"/>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rFonts w:ascii="Arial" w:hAnsi="Arial"/>
        <w:b/>
        <w:color w:val="F4B184" w:themeColor="accent2" w:themeTint="97" w:themeShade="95"/>
        <w:sz w:val="22"/>
      </w:rPr>
      <w:tblPr/>
      <w:tcPr>
        <w:tcBorders>
          <w:top w:val="none" w:sz="0" w:space="0" w:color="000000"/>
          <w:left w:val="none" w:sz="0" w:space="0" w:color="000000"/>
          <w:bottom w:val="single" w:sz="4" w:space="0" w:color="F4B184" w:themeColor="accent2" w:themeTint="97"/>
          <w:right w:val="none" w:sz="0"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000000"/>
          <w:left w:val="none" w:sz="0" w:space="0" w:color="000000"/>
          <w:bottom w:val="none" w:sz="0"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000000"/>
          <w:left w:val="single" w:sz="4" w:space="0" w:color="F4B184" w:themeColor="accent2" w:themeTint="97"/>
          <w:bottom w:val="none" w:sz="0" w:space="0" w:color="000000"/>
          <w:right w:val="none" w:sz="0"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rsid w:val="00D06209"/>
    <w:tblPr>
      <w:tblStyleRowBandSize w:val="1"/>
      <w:tblStyleColBandSize w:val="1"/>
      <w:tblInd w:w="0" w:type="dxa"/>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rFonts w:ascii="Arial" w:hAnsi="Arial"/>
        <w:b/>
        <w:color w:val="A5A5A5" w:themeColor="accent3" w:themeTint="FE" w:themeShade="95"/>
        <w:sz w:val="22"/>
      </w:rPr>
      <w:tblPr/>
      <w:tcPr>
        <w:tcBorders>
          <w:top w:val="none" w:sz="0" w:space="0" w:color="000000"/>
          <w:left w:val="none" w:sz="0" w:space="0" w:color="000000"/>
          <w:bottom w:val="single" w:sz="4" w:space="0" w:color="A5A5A5" w:themeColor="accent3" w:themeTint="FE"/>
          <w:right w:val="none" w:sz="0"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000000"/>
          <w:left w:val="none" w:sz="0" w:space="0" w:color="000000"/>
          <w:bottom w:val="none" w:sz="0"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000000"/>
          <w:left w:val="single" w:sz="4" w:space="0" w:color="A5A5A5" w:themeColor="accent3" w:themeTint="FE"/>
          <w:bottom w:val="none" w:sz="0" w:space="0" w:color="000000"/>
          <w:right w:val="none" w:sz="0"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rsid w:val="00D06209"/>
    <w:tblPr>
      <w:tblStyleRowBandSize w:val="1"/>
      <w:tblStyleColBandSize w:val="1"/>
      <w:tblInd w:w="0" w:type="dxa"/>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rFonts w:ascii="Arial" w:hAnsi="Arial"/>
        <w:b/>
        <w:color w:val="FFD865" w:themeColor="accent4" w:themeTint="9A" w:themeShade="95"/>
        <w:sz w:val="22"/>
      </w:rPr>
      <w:tblPr/>
      <w:tcPr>
        <w:tcBorders>
          <w:top w:val="none" w:sz="0" w:space="0" w:color="000000"/>
          <w:left w:val="none" w:sz="0" w:space="0" w:color="000000"/>
          <w:bottom w:val="single" w:sz="4" w:space="0" w:color="FFD865" w:themeColor="accent4" w:themeTint="9A"/>
          <w:right w:val="none" w:sz="0"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000000"/>
          <w:left w:val="none" w:sz="0" w:space="0" w:color="000000"/>
          <w:bottom w:val="none" w:sz="0"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000000"/>
          <w:left w:val="single" w:sz="4" w:space="0" w:color="FFD865" w:themeColor="accent4" w:themeTint="9A"/>
          <w:bottom w:val="none" w:sz="0" w:space="0" w:color="000000"/>
          <w:right w:val="none" w:sz="0"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rsid w:val="00D06209"/>
    <w:tblPr>
      <w:tblStyleRowBandSize w:val="1"/>
      <w:tblStyleColBandSize w:val="1"/>
      <w:tblInd w:w="0" w:type="dxa"/>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108" w:type="dxa"/>
        <w:bottom w:w="0" w:type="dxa"/>
        <w:right w:w="108" w:type="dxa"/>
      </w:tblCellMar>
    </w:tblPr>
    <w:tblStylePr w:type="firstRow">
      <w:rPr>
        <w:rFonts w:ascii="Arial" w:hAnsi="Arial"/>
        <w:b/>
        <w:color w:val="254175" w:themeColor="accent5" w:themeShade="95"/>
        <w:sz w:val="22"/>
      </w:rPr>
      <w:tblPr/>
      <w:tcPr>
        <w:tcBorders>
          <w:top w:val="none" w:sz="0" w:space="0" w:color="000000"/>
          <w:left w:val="none" w:sz="0" w:space="0" w:color="000000"/>
          <w:bottom w:val="single" w:sz="4" w:space="0" w:color="95AFDD" w:themeColor="accent5" w:themeTint="90"/>
          <w:right w:val="none" w:sz="0"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000000"/>
          <w:left w:val="none" w:sz="0" w:space="0" w:color="000000"/>
          <w:bottom w:val="none" w:sz="0"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000000"/>
          <w:left w:val="single" w:sz="4" w:space="0" w:color="95AFDD" w:themeColor="accent5" w:themeTint="90"/>
          <w:bottom w:val="none" w:sz="0" w:space="0" w:color="000000"/>
          <w:right w:val="none" w:sz="0"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rsid w:val="00D06209"/>
    <w:tblPr>
      <w:tblStyleRowBandSize w:val="1"/>
      <w:tblStyleColBandSize w:val="1"/>
      <w:tblInd w:w="0" w:type="dxa"/>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108" w:type="dxa"/>
        <w:bottom w:w="0" w:type="dxa"/>
        <w:right w:w="108" w:type="dxa"/>
      </w:tblCellMar>
    </w:tblPr>
    <w:tblStylePr w:type="firstRow">
      <w:rPr>
        <w:rFonts w:ascii="Arial" w:hAnsi="Arial"/>
        <w:b/>
        <w:color w:val="416429" w:themeColor="accent6" w:themeShade="95"/>
        <w:sz w:val="22"/>
      </w:rPr>
      <w:tblPr/>
      <w:tcPr>
        <w:tcBorders>
          <w:top w:val="none" w:sz="0" w:space="0" w:color="000000"/>
          <w:left w:val="none" w:sz="0" w:space="0" w:color="000000"/>
          <w:bottom w:val="single" w:sz="4" w:space="0" w:color="ADD394" w:themeColor="accent6" w:themeTint="90"/>
          <w:right w:val="none" w:sz="0"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000000"/>
          <w:left w:val="none" w:sz="0" w:space="0" w:color="000000"/>
          <w:bottom w:val="none" w:sz="0"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000000"/>
          <w:left w:val="single" w:sz="4" w:space="0" w:color="ADD394" w:themeColor="accent6" w:themeTint="90"/>
          <w:bottom w:val="none" w:sz="0" w:space="0" w:color="000000"/>
          <w:right w:val="none" w:sz="0"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110">
    <w:name w:val="Список-таблица 1 светлая1"/>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rsid w:val="00D06209"/>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210">
    <w:name w:val="Список-таблица 21"/>
    <w:basedOn w:val="a1"/>
    <w:uiPriority w:val="99"/>
    <w:rsid w:val="00D0620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rsid w:val="00D06209"/>
    <w:tblPr>
      <w:tblStyleRowBandSize w:val="1"/>
      <w:tblStyleColBandSize w:val="1"/>
      <w:tblInd w:w="0" w:type="dxa"/>
      <w:tblBorders>
        <w:top w:val="single" w:sz="4" w:space="0" w:color="A2C6E7" w:themeColor="accent1" w:themeTint="90"/>
        <w:bottom w:val="single" w:sz="4" w:space="0" w:color="A2C6E7" w:themeColor="accent1" w:themeTint="90"/>
        <w:insideH w:val="single" w:sz="4" w:space="0" w:color="A2C6E7" w:themeColor="accen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rsid w:val="00D06209"/>
    <w:tblPr>
      <w:tblStyleRowBandSize w:val="1"/>
      <w:tblStyleColBandSize w:val="1"/>
      <w:tblInd w:w="0" w:type="dxa"/>
      <w:tblBorders>
        <w:top w:val="single" w:sz="4" w:space="0" w:color="F4B58A" w:themeColor="accent2" w:themeTint="90"/>
        <w:bottom w:val="single" w:sz="4" w:space="0" w:color="F4B58A" w:themeColor="accent2" w:themeTint="90"/>
        <w:insideH w:val="single" w:sz="4" w:space="0" w:color="F4B58A" w:themeColor="accent2"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rsid w:val="00D06209"/>
    <w:tblPr>
      <w:tblStyleRowBandSize w:val="1"/>
      <w:tblStyleColBandSize w:val="1"/>
      <w:tblInd w:w="0" w:type="dxa"/>
      <w:tblBorders>
        <w:top w:val="single" w:sz="4" w:space="0" w:color="CCCCCC" w:themeColor="accent3" w:themeTint="90"/>
        <w:bottom w:val="single" w:sz="4" w:space="0" w:color="CCCCCC" w:themeColor="accent3" w:themeTint="90"/>
        <w:insideH w:val="single" w:sz="4" w:space="0" w:color="CCCCCC" w:themeColor="accent3"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rsid w:val="00D06209"/>
    <w:tblPr>
      <w:tblStyleRowBandSize w:val="1"/>
      <w:tblStyleColBandSize w:val="1"/>
      <w:tblInd w:w="0" w:type="dxa"/>
      <w:tblBorders>
        <w:top w:val="single" w:sz="4" w:space="0" w:color="FFDB6F" w:themeColor="accent4" w:themeTint="90"/>
        <w:bottom w:val="single" w:sz="4" w:space="0" w:color="FFDB6F" w:themeColor="accent4" w:themeTint="90"/>
        <w:insideH w:val="single" w:sz="4" w:space="0" w:color="FFDB6F" w:themeColor="accent4"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rsid w:val="00D06209"/>
    <w:tblPr>
      <w:tblStyleRowBandSize w:val="1"/>
      <w:tblStyleColBandSize w:val="1"/>
      <w:tblInd w:w="0" w:type="dxa"/>
      <w:tblBorders>
        <w:top w:val="single" w:sz="4" w:space="0" w:color="95AFDD" w:themeColor="accent5" w:themeTint="90"/>
        <w:bottom w:val="single" w:sz="4" w:space="0" w:color="95AFDD" w:themeColor="accent5" w:themeTint="90"/>
        <w:insideH w:val="single" w:sz="4" w:space="0" w:color="95AFDD" w:themeColor="accent5"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rsid w:val="00D06209"/>
    <w:tblPr>
      <w:tblStyleRowBandSize w:val="1"/>
      <w:tblStyleColBandSize w:val="1"/>
      <w:tblInd w:w="0" w:type="dxa"/>
      <w:tblBorders>
        <w:top w:val="single" w:sz="4" w:space="0" w:color="ADD394" w:themeColor="accent6" w:themeTint="90"/>
        <w:bottom w:val="single" w:sz="4" w:space="0" w:color="ADD394" w:themeColor="accent6" w:themeTint="90"/>
        <w:insideH w:val="single" w:sz="4" w:space="0" w:color="ADD394" w:themeColor="accent6"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310">
    <w:name w:val="Список-таблица 31"/>
    <w:basedOn w:val="a1"/>
    <w:uiPriority w:val="99"/>
    <w:rsid w:val="00D0620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rsid w:val="00D06209"/>
    <w:tblPr>
      <w:tblStyleRowBandSize w:val="1"/>
      <w:tblStyleColBandSize w:val="1"/>
      <w:tblInd w:w="0" w:type="dxa"/>
      <w:tblBorders>
        <w:top w:val="single" w:sz="4" w:space="0" w:color="5B9BD5" w:themeColor="accent1"/>
        <w:left w:val="single" w:sz="4" w:space="0" w:color="5B9BD5" w:themeColor="accent1"/>
        <w:bottom w:val="single" w:sz="4" w:space="0" w:color="5B9BD5" w:themeColor="accent1"/>
        <w:right w:val="single" w:sz="4" w:space="0" w:color="5B9BD5" w:themeColor="accent1"/>
      </w:tblBorders>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rsid w:val="00D06209"/>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CellMar>
        <w:top w:w="0" w:type="dxa"/>
        <w:left w:w="108" w:type="dxa"/>
        <w:bottom w:w="0" w:type="dxa"/>
        <w:right w:w="108" w:type="dxa"/>
      </w:tblCellMar>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rsid w:val="00D06209"/>
    <w:tblPr>
      <w:tblStyleRowBandSize w:val="1"/>
      <w:tblStyleColBandSize w:val="1"/>
      <w:tblInd w:w="0" w:type="dxa"/>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CellMar>
        <w:top w:w="0" w:type="dxa"/>
        <w:left w:w="108" w:type="dxa"/>
        <w:bottom w:w="0" w:type="dxa"/>
        <w:right w:w="108" w:type="dxa"/>
      </w:tblCellMar>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rsid w:val="00D06209"/>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CellMar>
        <w:top w:w="0" w:type="dxa"/>
        <w:left w:w="108" w:type="dxa"/>
        <w:bottom w:w="0" w:type="dxa"/>
        <w:right w:w="108" w:type="dxa"/>
      </w:tblCellMar>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rsid w:val="00D06209"/>
    <w:tblPr>
      <w:tblStyleRowBandSize w:val="1"/>
      <w:tblStyleColBandSize w:val="1"/>
      <w:tblInd w:w="0" w:type="dxa"/>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CellMar>
        <w:top w:w="0" w:type="dxa"/>
        <w:left w:w="108" w:type="dxa"/>
        <w:bottom w:w="0" w:type="dxa"/>
        <w:right w:w="108" w:type="dxa"/>
      </w:tblCellMar>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rsid w:val="00D06209"/>
    <w:tblPr>
      <w:tblStyleRowBandSize w:val="1"/>
      <w:tblStyleColBandSize w:val="1"/>
      <w:tblInd w:w="0" w:type="dxa"/>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CellMar>
        <w:top w:w="0" w:type="dxa"/>
        <w:left w:w="108" w:type="dxa"/>
        <w:bottom w:w="0" w:type="dxa"/>
        <w:right w:w="108" w:type="dxa"/>
      </w:tblCellMar>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410">
    <w:name w:val="Список-таблица 41"/>
    <w:basedOn w:val="a1"/>
    <w:uiPriority w:val="99"/>
    <w:rsid w:val="00D0620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rsid w:val="00D06209"/>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rsid w:val="00D06209"/>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CellMar>
        <w:top w:w="0" w:type="dxa"/>
        <w:left w:w="108" w:type="dxa"/>
        <w:bottom w:w="0" w:type="dxa"/>
        <w:right w:w="108" w:type="dxa"/>
      </w:tblCellMar>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rsid w:val="00D06209"/>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CellMar>
        <w:top w:w="0" w:type="dxa"/>
        <w:left w:w="108" w:type="dxa"/>
        <w:bottom w:w="0" w:type="dxa"/>
        <w:right w:w="108" w:type="dxa"/>
      </w:tblCellMar>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rsid w:val="00D06209"/>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CellMar>
        <w:top w:w="0" w:type="dxa"/>
        <w:left w:w="108" w:type="dxa"/>
        <w:bottom w:w="0" w:type="dxa"/>
        <w:right w:w="108" w:type="dxa"/>
      </w:tblCellMar>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rsid w:val="00D06209"/>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CellMar>
        <w:top w:w="0" w:type="dxa"/>
        <w:left w:w="108" w:type="dxa"/>
        <w:bottom w:w="0" w:type="dxa"/>
        <w:right w:w="108" w:type="dxa"/>
      </w:tblCellMar>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rsid w:val="00D06209"/>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CellMar>
        <w:top w:w="0" w:type="dxa"/>
        <w:left w:w="108" w:type="dxa"/>
        <w:bottom w:w="0" w:type="dxa"/>
        <w:right w:w="108" w:type="dxa"/>
      </w:tblCellMar>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510">
    <w:name w:val="Список-таблица 5 темная1"/>
    <w:basedOn w:val="a1"/>
    <w:uiPriority w:val="99"/>
    <w:rsid w:val="00D0620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rsid w:val="00D06209"/>
    <w:tblPr>
      <w:tblStyleRowBandSize w:val="1"/>
      <w:tblStyleColBandSize w:val="1"/>
      <w:tblInd w:w="0" w:type="dxa"/>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rsid w:val="00D06209"/>
    <w:tblPr>
      <w:tblStyleRowBandSize w:val="1"/>
      <w:tblStyleColBandSize w:val="1"/>
      <w:tblInd w:w="0" w:type="dxa"/>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rsid w:val="00D06209"/>
    <w:tblPr>
      <w:tblStyleRowBandSize w:val="1"/>
      <w:tblStyleColBandSize w:val="1"/>
      <w:tblInd w:w="0" w:type="dxa"/>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rsid w:val="00D06209"/>
    <w:tblPr>
      <w:tblStyleRowBandSize w:val="1"/>
      <w:tblStyleColBandSize w:val="1"/>
      <w:tblInd w:w="0" w:type="dxa"/>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rsid w:val="00D06209"/>
    <w:tblPr>
      <w:tblStyleRowBandSize w:val="1"/>
      <w:tblStyleColBandSize w:val="1"/>
      <w:tblInd w:w="0" w:type="dxa"/>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rsid w:val="00D06209"/>
    <w:tblPr>
      <w:tblStyleRowBandSize w:val="1"/>
      <w:tblStyleColBandSize w:val="1"/>
      <w:tblInd w:w="0" w:type="dxa"/>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610">
    <w:name w:val="Список-таблица 6 цветная1"/>
    <w:basedOn w:val="a1"/>
    <w:uiPriority w:val="99"/>
    <w:rsid w:val="00D0620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rsid w:val="00D06209"/>
    <w:tblPr>
      <w:tblStyleRowBandSize w:val="1"/>
      <w:tblStyleColBandSize w:val="1"/>
      <w:tblInd w:w="0" w:type="dxa"/>
      <w:tblBorders>
        <w:top w:val="single" w:sz="4" w:space="0" w:color="5B9BD5" w:themeColor="accent1"/>
        <w:bottom w:val="single" w:sz="4" w:space="0" w:color="5B9BD5" w:themeColor="accent1"/>
      </w:tblBorders>
      <w:tblCellMar>
        <w:top w:w="0" w:type="dxa"/>
        <w:left w:w="108" w:type="dxa"/>
        <w:bottom w:w="0" w:type="dxa"/>
        <w:right w:w="108" w:type="dxa"/>
      </w:tblCellMar>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rsid w:val="00D06209"/>
    <w:tblPr>
      <w:tblStyleRowBandSize w:val="1"/>
      <w:tblStyleColBandSize w:val="1"/>
      <w:tblInd w:w="0" w:type="dxa"/>
      <w:tblBorders>
        <w:top w:val="single" w:sz="4" w:space="0" w:color="F4B184" w:themeColor="accent2" w:themeTint="97"/>
        <w:bottom w:val="single" w:sz="4" w:space="0" w:color="F4B184" w:themeColor="accent2" w:themeTint="97"/>
      </w:tblBorders>
      <w:tblCellMar>
        <w:top w:w="0" w:type="dxa"/>
        <w:left w:w="108" w:type="dxa"/>
        <w:bottom w:w="0" w:type="dxa"/>
        <w:right w:w="108" w:type="dxa"/>
      </w:tblCellMar>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rsid w:val="00D06209"/>
    <w:tblPr>
      <w:tblStyleRowBandSize w:val="1"/>
      <w:tblStyleColBandSize w:val="1"/>
      <w:tblInd w:w="0" w:type="dxa"/>
      <w:tblBorders>
        <w:top w:val="single" w:sz="4" w:space="0" w:color="C9C9C9" w:themeColor="accent3" w:themeTint="98"/>
        <w:bottom w:val="single" w:sz="4" w:space="0" w:color="C9C9C9" w:themeColor="accent3" w:themeTint="98"/>
      </w:tblBorders>
      <w:tblCellMar>
        <w:top w:w="0" w:type="dxa"/>
        <w:left w:w="108" w:type="dxa"/>
        <w:bottom w:w="0" w:type="dxa"/>
        <w:right w:w="108" w:type="dxa"/>
      </w:tblCellMar>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rsid w:val="00D06209"/>
    <w:tblPr>
      <w:tblStyleRowBandSize w:val="1"/>
      <w:tblStyleColBandSize w:val="1"/>
      <w:tblInd w:w="0" w:type="dxa"/>
      <w:tblBorders>
        <w:top w:val="single" w:sz="4" w:space="0" w:color="FFD865" w:themeColor="accent4" w:themeTint="9A"/>
        <w:bottom w:val="single" w:sz="4" w:space="0" w:color="FFD865" w:themeColor="accent4" w:themeTint="9A"/>
      </w:tblBorders>
      <w:tblCellMar>
        <w:top w:w="0" w:type="dxa"/>
        <w:left w:w="108" w:type="dxa"/>
        <w:bottom w:w="0" w:type="dxa"/>
        <w:right w:w="108" w:type="dxa"/>
      </w:tblCellMar>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rsid w:val="00D06209"/>
    <w:tblPr>
      <w:tblStyleRowBandSize w:val="1"/>
      <w:tblStyleColBandSize w:val="1"/>
      <w:tblInd w:w="0" w:type="dxa"/>
      <w:tblBorders>
        <w:top w:val="single" w:sz="4" w:space="0" w:color="8DA9DB" w:themeColor="accent5" w:themeTint="9A"/>
        <w:bottom w:val="single" w:sz="4" w:space="0" w:color="8DA9DB" w:themeColor="accent5" w:themeTint="9A"/>
      </w:tblBorders>
      <w:tblCellMar>
        <w:top w:w="0" w:type="dxa"/>
        <w:left w:w="108" w:type="dxa"/>
        <w:bottom w:w="0" w:type="dxa"/>
        <w:right w:w="108" w:type="dxa"/>
      </w:tblCellMar>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rsid w:val="00D06209"/>
    <w:tblPr>
      <w:tblStyleRowBandSize w:val="1"/>
      <w:tblStyleColBandSize w:val="1"/>
      <w:tblInd w:w="0" w:type="dxa"/>
      <w:tblBorders>
        <w:top w:val="single" w:sz="4" w:space="0" w:color="A9D08E" w:themeColor="accent6" w:themeTint="98"/>
        <w:bottom w:val="single" w:sz="4" w:space="0" w:color="A9D08E" w:themeColor="accent6" w:themeTint="98"/>
      </w:tblBorders>
      <w:tblCellMar>
        <w:top w:w="0" w:type="dxa"/>
        <w:left w:w="108" w:type="dxa"/>
        <w:bottom w:w="0" w:type="dxa"/>
        <w:right w:w="108" w:type="dxa"/>
      </w:tblCellMar>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710">
    <w:name w:val="Список-таблица 7 цветная1"/>
    <w:basedOn w:val="a1"/>
    <w:uiPriority w:val="99"/>
    <w:rsid w:val="00D06209"/>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0" w:space="0" w:color="000000"/>
          <w:left w:val="none" w:sz="0" w:space="0" w:color="000000"/>
          <w:bottom w:val="single" w:sz="4" w:space="0" w:color="7F7F7F" w:themeColor="text1" w:themeTint="80"/>
          <w:right w:val="none" w:sz="0"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000000"/>
          <w:left w:val="none" w:sz="0" w:space="0" w:color="000000"/>
          <w:bottom w:val="none" w:sz="0"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000000"/>
          <w:left w:val="single" w:sz="4" w:space="0" w:color="7F7F7F" w:themeColor="text1" w:themeTint="80"/>
          <w:bottom w:val="none" w:sz="0" w:space="0" w:color="000000"/>
          <w:right w:val="none" w:sz="0"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rsid w:val="00D06209"/>
    <w:tblPr>
      <w:tblStyleRowBandSize w:val="1"/>
      <w:tblStyleColBandSize w:val="1"/>
      <w:tblInd w:w="0" w:type="dxa"/>
      <w:tblBorders>
        <w:right w:val="single" w:sz="4" w:space="0" w:color="5B9BD5" w:themeColor="accent1"/>
      </w:tblBorders>
      <w:tblCellMar>
        <w:top w:w="0" w:type="dxa"/>
        <w:left w:w="108" w:type="dxa"/>
        <w:bottom w:w="0" w:type="dxa"/>
        <w:right w:w="108" w:type="dxa"/>
      </w:tblCellMar>
    </w:tblPr>
    <w:tblStylePr w:type="firstRow">
      <w:rPr>
        <w:rFonts w:ascii="Arial" w:hAnsi="Arial"/>
        <w:i/>
        <w:color w:val="245A8D" w:themeColor="accent1" w:themeShade="95"/>
        <w:sz w:val="22"/>
      </w:rPr>
      <w:tblPr/>
      <w:tcPr>
        <w:tcBorders>
          <w:top w:val="none" w:sz="0" w:space="0" w:color="000000"/>
          <w:left w:val="none" w:sz="0" w:space="0" w:color="000000"/>
          <w:bottom w:val="single" w:sz="4" w:space="0" w:color="5B9BD5" w:themeColor="accent1"/>
          <w:right w:val="none" w:sz="0"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000000"/>
          <w:left w:val="none" w:sz="0" w:space="0" w:color="000000"/>
          <w:bottom w:val="none" w:sz="0"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000000"/>
          <w:left w:val="single" w:sz="4" w:space="0" w:color="5B9BD5" w:themeColor="accent1"/>
          <w:bottom w:val="none" w:sz="0" w:space="0" w:color="000000"/>
          <w:right w:val="none" w:sz="0"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rsid w:val="00D06209"/>
    <w:tblPr>
      <w:tblStyleRowBandSize w:val="1"/>
      <w:tblStyleColBandSize w:val="1"/>
      <w:tblInd w:w="0" w:type="dxa"/>
      <w:tblBorders>
        <w:right w:val="single" w:sz="4" w:space="0" w:color="F4B184" w:themeColor="accent2" w:themeTint="97"/>
      </w:tblBorders>
      <w:tblCellMar>
        <w:top w:w="0" w:type="dxa"/>
        <w:left w:w="108" w:type="dxa"/>
        <w:bottom w:w="0" w:type="dxa"/>
        <w:right w:w="108" w:type="dxa"/>
      </w:tblCellMar>
    </w:tblPr>
    <w:tblStylePr w:type="firstRow">
      <w:rPr>
        <w:rFonts w:ascii="Arial" w:hAnsi="Arial"/>
        <w:i/>
        <w:color w:val="F4B184" w:themeColor="accent2" w:themeTint="97" w:themeShade="95"/>
        <w:sz w:val="22"/>
      </w:rPr>
      <w:tblPr/>
      <w:tcPr>
        <w:tcBorders>
          <w:top w:val="none" w:sz="0" w:space="0" w:color="000000"/>
          <w:left w:val="none" w:sz="0" w:space="0" w:color="000000"/>
          <w:bottom w:val="single" w:sz="4" w:space="0" w:color="F4B184" w:themeColor="accent2" w:themeTint="97"/>
          <w:right w:val="none" w:sz="0"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000000"/>
          <w:left w:val="none" w:sz="0" w:space="0" w:color="000000"/>
          <w:bottom w:val="none" w:sz="0"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000000"/>
          <w:left w:val="single" w:sz="4" w:space="0" w:color="F4B184" w:themeColor="accent2" w:themeTint="97"/>
          <w:bottom w:val="none" w:sz="0" w:space="0" w:color="000000"/>
          <w:right w:val="none" w:sz="0"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rsid w:val="00D06209"/>
    <w:tblPr>
      <w:tblStyleRowBandSize w:val="1"/>
      <w:tblStyleColBandSize w:val="1"/>
      <w:tblInd w:w="0" w:type="dxa"/>
      <w:tblBorders>
        <w:right w:val="single" w:sz="4" w:space="0" w:color="C9C9C9" w:themeColor="accent3" w:themeTint="98"/>
      </w:tblBorders>
      <w:tblCellMar>
        <w:top w:w="0" w:type="dxa"/>
        <w:left w:w="108" w:type="dxa"/>
        <w:bottom w:w="0" w:type="dxa"/>
        <w:right w:w="108" w:type="dxa"/>
      </w:tblCellMar>
    </w:tblPr>
    <w:tblStylePr w:type="firstRow">
      <w:rPr>
        <w:rFonts w:ascii="Arial" w:hAnsi="Arial"/>
        <w:i/>
        <w:color w:val="C9C9C9" w:themeColor="accent3" w:themeTint="98" w:themeShade="95"/>
        <w:sz w:val="22"/>
      </w:rPr>
      <w:tblPr/>
      <w:tcPr>
        <w:tcBorders>
          <w:top w:val="none" w:sz="0" w:space="0" w:color="000000"/>
          <w:left w:val="none" w:sz="0" w:space="0" w:color="000000"/>
          <w:bottom w:val="single" w:sz="4" w:space="0" w:color="C9C9C9" w:themeColor="accent3" w:themeTint="98"/>
          <w:right w:val="none" w:sz="0"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000000"/>
          <w:left w:val="none" w:sz="0" w:space="0" w:color="000000"/>
          <w:bottom w:val="none" w:sz="0"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000000"/>
          <w:left w:val="single" w:sz="4" w:space="0" w:color="C9C9C9" w:themeColor="accent3" w:themeTint="98"/>
          <w:bottom w:val="none" w:sz="0" w:space="0" w:color="000000"/>
          <w:right w:val="none" w:sz="0"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rsid w:val="00D06209"/>
    <w:tblPr>
      <w:tblStyleRowBandSize w:val="1"/>
      <w:tblStyleColBandSize w:val="1"/>
      <w:tblInd w:w="0" w:type="dxa"/>
      <w:tblBorders>
        <w:right w:val="single" w:sz="4" w:space="0" w:color="FFD865" w:themeColor="accent4" w:themeTint="9A"/>
      </w:tblBorders>
      <w:tblCellMar>
        <w:top w:w="0" w:type="dxa"/>
        <w:left w:w="108" w:type="dxa"/>
        <w:bottom w:w="0" w:type="dxa"/>
        <w:right w:w="108" w:type="dxa"/>
      </w:tblCellMar>
    </w:tblPr>
    <w:tblStylePr w:type="firstRow">
      <w:rPr>
        <w:rFonts w:ascii="Arial" w:hAnsi="Arial"/>
        <w:i/>
        <w:color w:val="FFD865" w:themeColor="accent4" w:themeTint="9A" w:themeShade="95"/>
        <w:sz w:val="22"/>
      </w:rPr>
      <w:tblPr/>
      <w:tcPr>
        <w:tcBorders>
          <w:top w:val="none" w:sz="0" w:space="0" w:color="000000"/>
          <w:left w:val="none" w:sz="0" w:space="0" w:color="000000"/>
          <w:bottom w:val="single" w:sz="4" w:space="0" w:color="FFD865" w:themeColor="accent4" w:themeTint="9A"/>
          <w:right w:val="none" w:sz="0"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000000"/>
          <w:left w:val="none" w:sz="0" w:space="0" w:color="000000"/>
          <w:bottom w:val="none" w:sz="0"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000000"/>
          <w:left w:val="single" w:sz="4" w:space="0" w:color="FFD865" w:themeColor="accent4" w:themeTint="9A"/>
          <w:bottom w:val="none" w:sz="0" w:space="0" w:color="000000"/>
          <w:right w:val="none" w:sz="0"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rsid w:val="00D06209"/>
    <w:tblPr>
      <w:tblStyleRowBandSize w:val="1"/>
      <w:tblStyleColBandSize w:val="1"/>
      <w:tblInd w:w="0" w:type="dxa"/>
      <w:tblBorders>
        <w:right w:val="single" w:sz="4" w:space="0" w:color="8DA9DB" w:themeColor="accent5" w:themeTint="9A"/>
      </w:tblBorders>
      <w:tblCellMar>
        <w:top w:w="0" w:type="dxa"/>
        <w:left w:w="108" w:type="dxa"/>
        <w:bottom w:w="0" w:type="dxa"/>
        <w:right w:w="108" w:type="dxa"/>
      </w:tblCellMar>
    </w:tblPr>
    <w:tblStylePr w:type="firstRow">
      <w:rPr>
        <w:rFonts w:ascii="Arial" w:hAnsi="Arial"/>
        <w:i/>
        <w:color w:val="8DA9DB" w:themeColor="accent5" w:themeTint="9A" w:themeShade="95"/>
        <w:sz w:val="22"/>
      </w:rPr>
      <w:tblPr/>
      <w:tcPr>
        <w:tcBorders>
          <w:top w:val="none" w:sz="0" w:space="0" w:color="000000"/>
          <w:left w:val="none" w:sz="0" w:space="0" w:color="000000"/>
          <w:bottom w:val="single" w:sz="4" w:space="0" w:color="8DA9DB" w:themeColor="accent5" w:themeTint="9A"/>
          <w:right w:val="none" w:sz="0"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000000"/>
          <w:left w:val="none" w:sz="0" w:space="0" w:color="000000"/>
          <w:bottom w:val="none" w:sz="0"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000000"/>
          <w:left w:val="single" w:sz="4" w:space="0" w:color="8DA9DB" w:themeColor="accent5" w:themeTint="9A"/>
          <w:bottom w:val="none" w:sz="0" w:space="0" w:color="000000"/>
          <w:right w:val="none" w:sz="0"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rsid w:val="00D06209"/>
    <w:tblPr>
      <w:tblStyleRowBandSize w:val="1"/>
      <w:tblStyleColBandSize w:val="1"/>
      <w:tblInd w:w="0" w:type="dxa"/>
      <w:tblBorders>
        <w:right w:val="single" w:sz="4" w:space="0" w:color="A9D08E" w:themeColor="accent6" w:themeTint="98"/>
      </w:tblBorders>
      <w:tblCellMar>
        <w:top w:w="0" w:type="dxa"/>
        <w:left w:w="108" w:type="dxa"/>
        <w:bottom w:w="0" w:type="dxa"/>
        <w:right w:w="108" w:type="dxa"/>
      </w:tblCellMar>
    </w:tblPr>
    <w:tblStylePr w:type="firstRow">
      <w:rPr>
        <w:rFonts w:ascii="Arial" w:hAnsi="Arial"/>
        <w:i/>
        <w:color w:val="A9D08E" w:themeColor="accent6" w:themeTint="98" w:themeShade="95"/>
        <w:sz w:val="22"/>
      </w:rPr>
      <w:tblPr/>
      <w:tcPr>
        <w:tcBorders>
          <w:top w:val="none" w:sz="0" w:space="0" w:color="000000"/>
          <w:left w:val="none" w:sz="0" w:space="0" w:color="000000"/>
          <w:bottom w:val="single" w:sz="4" w:space="0" w:color="A9D08E" w:themeColor="accent6" w:themeTint="98"/>
          <w:right w:val="none" w:sz="0"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000000"/>
          <w:left w:val="none" w:sz="0" w:space="0" w:color="000000"/>
          <w:bottom w:val="none" w:sz="0"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000000"/>
          <w:left w:val="single" w:sz="4" w:space="0" w:color="A9D08E" w:themeColor="accent6" w:themeTint="98"/>
          <w:bottom w:val="none" w:sz="0" w:space="0" w:color="000000"/>
          <w:right w:val="none" w:sz="0"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rsid w:val="00D06209"/>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Lined-Accent1">
    <w:name w:val="Lined - Accent 1"/>
    <w:basedOn w:val="a1"/>
    <w:uiPriority w:val="99"/>
    <w:rsid w:val="00D06209"/>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rsid w:val="00D06209"/>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rsid w:val="00D06209"/>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rsid w:val="00D06209"/>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rsid w:val="00D06209"/>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rsid w:val="00D06209"/>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rsid w:val="00D06209"/>
    <w:rPr>
      <w:color w:val="404040"/>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BorderedLined-Accent1">
    <w:name w:val="Bordered &amp; Lined - Accent 1"/>
    <w:basedOn w:val="a1"/>
    <w:uiPriority w:val="99"/>
    <w:rsid w:val="00D06209"/>
    <w:rPr>
      <w:color w:val="404040"/>
    </w:rPr>
    <w:tblPr>
      <w:tblStyleRowBandSize w:val="1"/>
      <w:tblStyleColBandSize w:val="1"/>
      <w:tblInd w:w="0" w:type="dxa"/>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CellMar>
        <w:top w:w="0" w:type="dxa"/>
        <w:left w:w="108" w:type="dxa"/>
        <w:bottom w:w="0" w:type="dxa"/>
        <w:right w:w="108" w:type="dxa"/>
      </w:tblCellMar>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rsid w:val="00D06209"/>
    <w:rPr>
      <w:color w:val="404040"/>
    </w:rPr>
    <w:tblPr>
      <w:tblStyleRowBandSize w:val="1"/>
      <w:tblStyleColBandSize w:val="1"/>
      <w:tblInd w:w="0" w:type="dxa"/>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CellMar>
        <w:top w:w="0" w:type="dxa"/>
        <w:left w:w="108" w:type="dxa"/>
        <w:bottom w:w="0" w:type="dxa"/>
        <w:right w:w="108" w:type="dxa"/>
      </w:tblCellMar>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rsid w:val="00D06209"/>
    <w:rPr>
      <w:color w:val="404040"/>
    </w:rPr>
    <w:tblPr>
      <w:tblStyleRowBandSize w:val="1"/>
      <w:tblStyleColBandSize w:val="1"/>
      <w:tblInd w:w="0" w:type="dxa"/>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CellMar>
        <w:top w:w="0" w:type="dxa"/>
        <w:left w:w="108" w:type="dxa"/>
        <w:bottom w:w="0" w:type="dxa"/>
        <w:right w:w="108" w:type="dxa"/>
      </w:tblCellMar>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rsid w:val="00D06209"/>
    <w:rPr>
      <w:color w:val="404040"/>
    </w:rPr>
    <w:tblPr>
      <w:tblStyleRowBandSize w:val="1"/>
      <w:tblStyleColBandSize w:val="1"/>
      <w:tblInd w:w="0" w:type="dxa"/>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CellMar>
        <w:top w:w="0" w:type="dxa"/>
        <w:left w:w="108" w:type="dxa"/>
        <w:bottom w:w="0" w:type="dxa"/>
        <w:right w:w="108" w:type="dxa"/>
      </w:tblCellMar>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rsid w:val="00D06209"/>
    <w:rPr>
      <w:color w:val="404040"/>
    </w:rPr>
    <w:tblPr>
      <w:tblStyleRowBandSize w:val="1"/>
      <w:tblStyleColBandSize w:val="1"/>
      <w:tblInd w:w="0" w:type="dxa"/>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CellMar>
        <w:top w:w="0" w:type="dxa"/>
        <w:left w:w="108" w:type="dxa"/>
        <w:bottom w:w="0" w:type="dxa"/>
        <w:right w:w="108" w:type="dxa"/>
      </w:tblCellMar>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rsid w:val="00D06209"/>
    <w:rPr>
      <w:color w:val="404040"/>
    </w:rPr>
    <w:tblPr>
      <w:tblStyleRowBandSize w:val="1"/>
      <w:tblStyleColBandSize w:val="1"/>
      <w:tblInd w:w="0" w:type="dxa"/>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CellMar>
        <w:top w:w="0" w:type="dxa"/>
        <w:left w:w="108" w:type="dxa"/>
        <w:bottom w:w="0" w:type="dxa"/>
        <w:right w:w="108" w:type="dxa"/>
      </w:tblCellMar>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rsid w:val="00D0620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rsid w:val="00D06209"/>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rsid w:val="00D06209"/>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rsid w:val="00D06209"/>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rsid w:val="00D06209"/>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rsid w:val="00D06209"/>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rsid w:val="00D06209"/>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paragraph" w:styleId="ad">
    <w:name w:val="footnote text"/>
    <w:basedOn w:val="a"/>
    <w:link w:val="ae"/>
    <w:uiPriority w:val="99"/>
    <w:semiHidden/>
    <w:unhideWhenUsed/>
    <w:rsid w:val="00D06209"/>
    <w:pPr>
      <w:spacing w:after="40"/>
    </w:pPr>
    <w:rPr>
      <w:sz w:val="18"/>
    </w:rPr>
  </w:style>
  <w:style w:type="character" w:customStyle="1" w:styleId="ae">
    <w:name w:val="Текст сноски Знак"/>
    <w:link w:val="ad"/>
    <w:uiPriority w:val="99"/>
    <w:rsid w:val="00D06209"/>
    <w:rPr>
      <w:sz w:val="18"/>
    </w:rPr>
  </w:style>
  <w:style w:type="character" w:styleId="af">
    <w:name w:val="footnote reference"/>
    <w:basedOn w:val="a0"/>
    <w:uiPriority w:val="99"/>
    <w:unhideWhenUsed/>
    <w:rsid w:val="00D06209"/>
    <w:rPr>
      <w:vertAlign w:val="superscript"/>
    </w:rPr>
  </w:style>
  <w:style w:type="paragraph" w:styleId="af0">
    <w:name w:val="endnote text"/>
    <w:basedOn w:val="a"/>
    <w:link w:val="af1"/>
    <w:uiPriority w:val="99"/>
    <w:semiHidden/>
    <w:unhideWhenUsed/>
    <w:rsid w:val="00D06209"/>
  </w:style>
  <w:style w:type="character" w:customStyle="1" w:styleId="af1">
    <w:name w:val="Текст концевой сноски Знак"/>
    <w:link w:val="af0"/>
    <w:uiPriority w:val="99"/>
    <w:rsid w:val="00D06209"/>
    <w:rPr>
      <w:sz w:val="20"/>
    </w:rPr>
  </w:style>
  <w:style w:type="character" w:styleId="af2">
    <w:name w:val="endnote reference"/>
    <w:basedOn w:val="a0"/>
    <w:uiPriority w:val="99"/>
    <w:semiHidden/>
    <w:unhideWhenUsed/>
    <w:rsid w:val="00D06209"/>
    <w:rPr>
      <w:vertAlign w:val="superscript"/>
    </w:rPr>
  </w:style>
  <w:style w:type="paragraph" w:styleId="13">
    <w:name w:val="toc 1"/>
    <w:basedOn w:val="a"/>
    <w:next w:val="a"/>
    <w:uiPriority w:val="39"/>
    <w:unhideWhenUsed/>
    <w:rsid w:val="00D06209"/>
    <w:pPr>
      <w:spacing w:after="57"/>
    </w:pPr>
  </w:style>
  <w:style w:type="paragraph" w:styleId="23">
    <w:name w:val="toc 2"/>
    <w:basedOn w:val="a"/>
    <w:next w:val="a"/>
    <w:uiPriority w:val="39"/>
    <w:unhideWhenUsed/>
    <w:rsid w:val="00D06209"/>
    <w:pPr>
      <w:spacing w:after="57"/>
      <w:ind w:left="283"/>
    </w:pPr>
  </w:style>
  <w:style w:type="paragraph" w:styleId="30">
    <w:name w:val="toc 3"/>
    <w:basedOn w:val="a"/>
    <w:next w:val="a"/>
    <w:uiPriority w:val="39"/>
    <w:unhideWhenUsed/>
    <w:rsid w:val="00D06209"/>
    <w:pPr>
      <w:spacing w:after="57"/>
      <w:ind w:left="567"/>
    </w:pPr>
  </w:style>
  <w:style w:type="paragraph" w:styleId="40">
    <w:name w:val="toc 4"/>
    <w:basedOn w:val="a"/>
    <w:next w:val="a"/>
    <w:uiPriority w:val="39"/>
    <w:unhideWhenUsed/>
    <w:rsid w:val="00D06209"/>
    <w:pPr>
      <w:spacing w:after="57"/>
      <w:ind w:left="850"/>
    </w:pPr>
  </w:style>
  <w:style w:type="paragraph" w:styleId="50">
    <w:name w:val="toc 5"/>
    <w:basedOn w:val="a"/>
    <w:next w:val="a"/>
    <w:uiPriority w:val="39"/>
    <w:unhideWhenUsed/>
    <w:rsid w:val="00D06209"/>
    <w:pPr>
      <w:spacing w:after="57"/>
      <w:ind w:left="1134"/>
    </w:pPr>
  </w:style>
  <w:style w:type="paragraph" w:styleId="60">
    <w:name w:val="toc 6"/>
    <w:basedOn w:val="a"/>
    <w:next w:val="a"/>
    <w:uiPriority w:val="39"/>
    <w:unhideWhenUsed/>
    <w:rsid w:val="00D06209"/>
    <w:pPr>
      <w:spacing w:after="57"/>
      <w:ind w:left="1417"/>
    </w:pPr>
  </w:style>
  <w:style w:type="paragraph" w:styleId="70">
    <w:name w:val="toc 7"/>
    <w:basedOn w:val="a"/>
    <w:next w:val="a"/>
    <w:uiPriority w:val="39"/>
    <w:unhideWhenUsed/>
    <w:rsid w:val="00D06209"/>
    <w:pPr>
      <w:spacing w:after="57"/>
      <w:ind w:left="1701"/>
    </w:pPr>
  </w:style>
  <w:style w:type="paragraph" w:styleId="80">
    <w:name w:val="toc 8"/>
    <w:basedOn w:val="a"/>
    <w:next w:val="a"/>
    <w:uiPriority w:val="39"/>
    <w:unhideWhenUsed/>
    <w:rsid w:val="00D06209"/>
    <w:pPr>
      <w:spacing w:after="57"/>
      <w:ind w:left="1984"/>
    </w:pPr>
  </w:style>
  <w:style w:type="paragraph" w:styleId="90">
    <w:name w:val="toc 9"/>
    <w:basedOn w:val="a"/>
    <w:next w:val="a"/>
    <w:uiPriority w:val="39"/>
    <w:unhideWhenUsed/>
    <w:rsid w:val="00D06209"/>
    <w:pPr>
      <w:spacing w:after="57"/>
      <w:ind w:left="2268"/>
    </w:pPr>
  </w:style>
  <w:style w:type="paragraph" w:styleId="af3">
    <w:name w:val="TOC Heading"/>
    <w:uiPriority w:val="39"/>
    <w:unhideWhenUsed/>
    <w:rsid w:val="00D06209"/>
  </w:style>
  <w:style w:type="paragraph" w:styleId="af4">
    <w:name w:val="table of figures"/>
    <w:basedOn w:val="a"/>
    <w:next w:val="a"/>
    <w:uiPriority w:val="99"/>
    <w:unhideWhenUsed/>
    <w:rsid w:val="00D06209"/>
  </w:style>
  <w:style w:type="paragraph" w:customStyle="1" w:styleId="11">
    <w:name w:val="Заголовок 11"/>
    <w:basedOn w:val="a"/>
    <w:next w:val="a"/>
    <w:link w:val="Heading1Char"/>
    <w:qFormat/>
    <w:rsid w:val="00D06209"/>
    <w:pPr>
      <w:keepNext/>
      <w:keepLines/>
      <w:spacing w:before="480" w:after="120"/>
      <w:outlineLvl w:val="0"/>
    </w:pPr>
    <w:rPr>
      <w:b/>
      <w:sz w:val="48"/>
      <w:szCs w:val="48"/>
    </w:rPr>
  </w:style>
  <w:style w:type="paragraph" w:customStyle="1" w:styleId="21">
    <w:name w:val="Заголовок 21"/>
    <w:basedOn w:val="a"/>
    <w:next w:val="a"/>
    <w:link w:val="Heading2Char"/>
    <w:qFormat/>
    <w:rsid w:val="00D06209"/>
    <w:pPr>
      <w:keepNext/>
      <w:keepLines/>
      <w:spacing w:before="360" w:after="80"/>
      <w:outlineLvl w:val="1"/>
    </w:pPr>
    <w:rPr>
      <w:b/>
      <w:sz w:val="36"/>
      <w:szCs w:val="36"/>
    </w:rPr>
  </w:style>
  <w:style w:type="paragraph" w:customStyle="1" w:styleId="31">
    <w:name w:val="Заголовок 31"/>
    <w:basedOn w:val="a"/>
    <w:next w:val="a"/>
    <w:link w:val="Heading3Char"/>
    <w:qFormat/>
    <w:rsid w:val="00D06209"/>
    <w:pPr>
      <w:keepNext/>
      <w:keepLines/>
      <w:spacing w:before="280" w:after="80"/>
      <w:outlineLvl w:val="2"/>
    </w:pPr>
    <w:rPr>
      <w:b/>
      <w:sz w:val="28"/>
      <w:szCs w:val="28"/>
    </w:rPr>
  </w:style>
  <w:style w:type="paragraph" w:customStyle="1" w:styleId="41">
    <w:name w:val="Заголовок 41"/>
    <w:basedOn w:val="a"/>
    <w:next w:val="a"/>
    <w:link w:val="Heading4Char"/>
    <w:qFormat/>
    <w:rsid w:val="00D06209"/>
    <w:pPr>
      <w:keepNext/>
      <w:keepLines/>
      <w:spacing w:before="240" w:after="40"/>
      <w:outlineLvl w:val="3"/>
    </w:pPr>
    <w:rPr>
      <w:b/>
      <w:sz w:val="24"/>
      <w:szCs w:val="24"/>
    </w:rPr>
  </w:style>
  <w:style w:type="paragraph" w:customStyle="1" w:styleId="51">
    <w:name w:val="Заголовок 51"/>
    <w:basedOn w:val="a"/>
    <w:next w:val="a"/>
    <w:link w:val="Heading5Char"/>
    <w:qFormat/>
    <w:rsid w:val="00D06209"/>
    <w:pPr>
      <w:keepNext/>
      <w:keepLines/>
      <w:spacing w:before="220" w:after="40"/>
      <w:outlineLvl w:val="4"/>
    </w:pPr>
    <w:rPr>
      <w:b/>
      <w:sz w:val="22"/>
      <w:szCs w:val="22"/>
    </w:rPr>
  </w:style>
  <w:style w:type="paragraph" w:customStyle="1" w:styleId="61">
    <w:name w:val="Заголовок 61"/>
    <w:basedOn w:val="a"/>
    <w:next w:val="a"/>
    <w:link w:val="Heading6Char"/>
    <w:qFormat/>
    <w:rsid w:val="00D06209"/>
    <w:pPr>
      <w:keepNext/>
      <w:keepLines/>
      <w:spacing w:before="200" w:after="40"/>
      <w:outlineLvl w:val="5"/>
    </w:pPr>
    <w:rPr>
      <w:b/>
    </w:rPr>
  </w:style>
  <w:style w:type="character" w:customStyle="1" w:styleId="af5">
    <w:name w:val="Основной текст Знак"/>
    <w:basedOn w:val="a0"/>
    <w:qFormat/>
    <w:rsid w:val="00D06209"/>
    <w:rPr>
      <w:rFonts w:ascii="Times New Roman" w:eastAsia="Lucida Sans Unicode" w:hAnsi="Times New Roman" w:cs="Tahoma"/>
      <w:color w:val="000000"/>
      <w:sz w:val="24"/>
      <w:szCs w:val="24"/>
      <w:lang w:val="en-US" w:bidi="en-US"/>
    </w:rPr>
  </w:style>
  <w:style w:type="character" w:customStyle="1" w:styleId="af6">
    <w:name w:val="Основной текст с отступом Знак"/>
    <w:basedOn w:val="a0"/>
    <w:uiPriority w:val="99"/>
    <w:semiHidden/>
    <w:qFormat/>
    <w:rsid w:val="00D06209"/>
    <w:rPr>
      <w:rFonts w:ascii="Times New Roman" w:eastAsia="Times New Roman" w:hAnsi="Times New Roman" w:cs="Times New Roman"/>
      <w:sz w:val="20"/>
      <w:szCs w:val="20"/>
      <w:lang w:eastAsia="ru-RU"/>
    </w:rPr>
  </w:style>
  <w:style w:type="character" w:customStyle="1" w:styleId="-">
    <w:name w:val="Интернет-ссылка"/>
    <w:basedOn w:val="a0"/>
    <w:uiPriority w:val="99"/>
    <w:unhideWhenUsed/>
    <w:rsid w:val="00D06209"/>
    <w:rPr>
      <w:color w:val="0563C1" w:themeColor="hyperlink"/>
      <w:u w:val="single"/>
    </w:rPr>
  </w:style>
  <w:style w:type="paragraph" w:customStyle="1" w:styleId="14">
    <w:name w:val="Заголовок1"/>
    <w:basedOn w:val="a"/>
    <w:next w:val="af7"/>
    <w:qFormat/>
    <w:rsid w:val="00D06209"/>
    <w:pPr>
      <w:keepNext/>
      <w:spacing w:before="240" w:after="120"/>
    </w:pPr>
    <w:rPr>
      <w:rFonts w:ascii="Liberation Sans" w:eastAsia="Droid Sans Fallback" w:hAnsi="Liberation Sans" w:cs="Droid Sans Devanagari"/>
      <w:sz w:val="28"/>
      <w:szCs w:val="28"/>
    </w:rPr>
  </w:style>
  <w:style w:type="paragraph" w:styleId="af7">
    <w:name w:val="Body Text"/>
    <w:basedOn w:val="a"/>
    <w:rsid w:val="00D06209"/>
    <w:pPr>
      <w:spacing w:after="120"/>
    </w:pPr>
    <w:rPr>
      <w:rFonts w:eastAsia="Lucida Sans Unicode" w:cs="Tahoma"/>
      <w:color w:val="000000"/>
      <w:sz w:val="24"/>
      <w:szCs w:val="24"/>
      <w:lang w:val="en-US" w:eastAsia="en-US" w:bidi="en-US"/>
    </w:rPr>
  </w:style>
  <w:style w:type="paragraph" w:styleId="af8">
    <w:name w:val="List"/>
    <w:basedOn w:val="af7"/>
    <w:rsid w:val="00D06209"/>
    <w:rPr>
      <w:rFonts w:cs="Droid Sans Devanagari"/>
    </w:rPr>
  </w:style>
  <w:style w:type="paragraph" w:customStyle="1" w:styleId="15">
    <w:name w:val="Название объекта1"/>
    <w:basedOn w:val="a"/>
    <w:qFormat/>
    <w:rsid w:val="00D06209"/>
    <w:pPr>
      <w:suppressLineNumbers/>
      <w:spacing w:before="120" w:after="120"/>
    </w:pPr>
    <w:rPr>
      <w:rFonts w:cs="Droid Sans Devanagari"/>
      <w:i/>
      <w:iCs/>
      <w:sz w:val="24"/>
      <w:szCs w:val="24"/>
    </w:rPr>
  </w:style>
  <w:style w:type="paragraph" w:styleId="af9">
    <w:name w:val="index heading"/>
    <w:basedOn w:val="a"/>
    <w:qFormat/>
    <w:rsid w:val="00D06209"/>
    <w:pPr>
      <w:suppressLineNumbers/>
    </w:pPr>
    <w:rPr>
      <w:rFonts w:cs="Droid Sans Devanagari"/>
    </w:rPr>
  </w:style>
  <w:style w:type="paragraph" w:styleId="afa">
    <w:name w:val="List Paragraph"/>
    <w:basedOn w:val="a"/>
    <w:qFormat/>
    <w:rsid w:val="00D06209"/>
    <w:pPr>
      <w:ind w:left="720"/>
      <w:contextualSpacing/>
    </w:pPr>
  </w:style>
  <w:style w:type="paragraph" w:styleId="afb">
    <w:name w:val="Body Text Indent"/>
    <w:basedOn w:val="a"/>
    <w:uiPriority w:val="99"/>
    <w:semiHidden/>
    <w:unhideWhenUsed/>
    <w:rsid w:val="00D06209"/>
    <w:pPr>
      <w:spacing w:after="120"/>
      <w:ind w:left="283"/>
    </w:pPr>
  </w:style>
  <w:style w:type="paragraph" w:styleId="afc">
    <w:name w:val="Normal (Web)"/>
    <w:basedOn w:val="a"/>
    <w:uiPriority w:val="99"/>
    <w:semiHidden/>
    <w:unhideWhenUsed/>
    <w:qFormat/>
    <w:rsid w:val="00D06209"/>
    <w:pPr>
      <w:widowControl/>
      <w:spacing w:beforeAutospacing="1" w:afterAutospacing="1"/>
    </w:pPr>
    <w:rPr>
      <w:sz w:val="24"/>
      <w:szCs w:val="24"/>
    </w:rPr>
  </w:style>
  <w:style w:type="paragraph" w:styleId="aa">
    <w:name w:val="Subtitle"/>
    <w:basedOn w:val="a"/>
    <w:next w:val="a"/>
    <w:link w:val="a9"/>
    <w:rsid w:val="00D06209"/>
    <w:pPr>
      <w:keepNext/>
      <w:keepLines/>
      <w:spacing w:before="360" w:after="80"/>
    </w:pPr>
    <w:rPr>
      <w:rFonts w:ascii="Georgia" w:eastAsia="Georgia" w:hAnsi="Georgia" w:cs="Georgia"/>
      <w:i/>
      <w:color w:val="666666"/>
      <w:sz w:val="48"/>
      <w:szCs w:val="48"/>
    </w:rPr>
  </w:style>
  <w:style w:type="paragraph" w:customStyle="1" w:styleId="afd">
    <w:name w:val="Верхний и нижний колонтитулы"/>
    <w:basedOn w:val="a"/>
    <w:qFormat/>
    <w:rsid w:val="00D06209"/>
    <w:pPr>
      <w:suppressLineNumbers/>
      <w:tabs>
        <w:tab w:val="center" w:pos="4677"/>
        <w:tab w:val="right" w:pos="9355"/>
      </w:tabs>
    </w:pPr>
  </w:style>
  <w:style w:type="paragraph" w:customStyle="1" w:styleId="12">
    <w:name w:val="Нижний колонтитул1"/>
    <w:basedOn w:val="afd"/>
    <w:link w:val="CaptionChar"/>
    <w:rsid w:val="00D06209"/>
  </w:style>
  <w:style w:type="table" w:customStyle="1" w:styleId="TableNormal1">
    <w:name w:val="Table Normal"/>
    <w:rsid w:val="00D06209"/>
    <w:tblPr>
      <w:tblCellMar>
        <w:top w:w="0" w:type="dxa"/>
        <w:left w:w="0" w:type="dxa"/>
        <w:bottom w:w="0" w:type="dxa"/>
        <w:right w:w="0" w:type="dxa"/>
      </w:tblCellMar>
    </w:tblPr>
  </w:style>
  <w:style w:type="table" w:styleId="afe">
    <w:name w:val="Table Grid"/>
    <w:basedOn w:val="a1"/>
    <w:uiPriority w:val="59"/>
    <w:rsid w:val="00D0620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
    <w:name w:val="Balloon Text"/>
    <w:basedOn w:val="a"/>
    <w:link w:val="aff0"/>
    <w:uiPriority w:val="99"/>
    <w:semiHidden/>
    <w:unhideWhenUsed/>
    <w:rsid w:val="00D06209"/>
    <w:rPr>
      <w:rFonts w:ascii="Tahoma" w:hAnsi="Tahoma" w:cs="Tahoma"/>
      <w:sz w:val="16"/>
      <w:szCs w:val="16"/>
    </w:rPr>
  </w:style>
  <w:style w:type="character" w:customStyle="1" w:styleId="aff0">
    <w:name w:val="Текст выноски Знак"/>
    <w:basedOn w:val="a0"/>
    <w:link w:val="aff"/>
    <w:uiPriority w:val="99"/>
    <w:semiHidden/>
    <w:rsid w:val="00D06209"/>
    <w:rPr>
      <w:rFonts w:ascii="Tahoma" w:hAnsi="Tahoma" w:cs="Tahoma"/>
      <w:sz w:val="16"/>
      <w:szCs w:val="16"/>
    </w:rPr>
  </w:style>
  <w:style w:type="character" w:styleId="aff1">
    <w:name w:val="Hyperlink"/>
    <w:basedOn w:val="a0"/>
    <w:uiPriority w:val="99"/>
    <w:unhideWhenUsed/>
    <w:rsid w:val="00D06209"/>
    <w:rPr>
      <w:color w:val="0563C1" w:themeColor="hyperlink"/>
      <w:u w:val="single"/>
    </w:rPr>
  </w:style>
  <w:style w:type="table" w:customStyle="1" w:styleId="StGen0">
    <w:name w:val="StGen0"/>
    <w:basedOn w:val="TableNormal1"/>
    <w:rsid w:val="00D06209"/>
    <w:tblPr>
      <w:tblStyleRowBandSize w:val="1"/>
      <w:tblStyleColBandSize w:val="1"/>
      <w:tblCellMar>
        <w:top w:w="0" w:type="dxa"/>
        <w:left w:w="115" w:type="dxa"/>
        <w:bottom w:w="0" w:type="dxa"/>
        <w:right w:w="115" w:type="dxa"/>
      </w:tblCellMar>
    </w:tblPr>
  </w:style>
  <w:style w:type="table" w:customStyle="1" w:styleId="StGen1">
    <w:name w:val="StGen1"/>
    <w:basedOn w:val="TableNormal1"/>
    <w:rsid w:val="00D06209"/>
    <w:tblPr>
      <w:tblStyleRowBandSize w:val="1"/>
      <w:tblStyleColBandSize w:val="1"/>
      <w:tblCellMar>
        <w:top w:w="0" w:type="dxa"/>
        <w:left w:w="115" w:type="dxa"/>
        <w:bottom w:w="0" w:type="dxa"/>
        <w:right w:w="115" w:type="dxa"/>
      </w:tblCellMar>
    </w:tblPr>
  </w:style>
  <w:style w:type="table" w:customStyle="1" w:styleId="StGen2">
    <w:name w:val="StGen2"/>
    <w:basedOn w:val="TableNormal0"/>
    <w:rsid w:val="00D06209"/>
    <w:tblPr>
      <w:tblStyleRowBandSize w:val="1"/>
      <w:tblStyleColBandSize w:val="1"/>
      <w:tblCellMar>
        <w:top w:w="0" w:type="dxa"/>
        <w:left w:w="115" w:type="dxa"/>
        <w:bottom w:w="0" w:type="dxa"/>
        <w:right w:w="115"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isk.yandex.ru/d/xcKj9tbBAxB9Q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tudent@apminso.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3gS73wjcA7UZBVaDW2i6i3vAcg==">CgMxLjAyCGguZ2pkZ3hzMg5oLm9xaWNlc2dndDhzaDgAciExTFp1WmJOTmtVV0YtZ2lqY3FzWU9vcG55R1UzUXRCRUs=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7507</Words>
  <Characters>42795</Characters>
  <Application>Microsoft Office Word</Application>
  <DocSecurity>0</DocSecurity>
  <Lines>356</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50202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Ирина</cp:lastModifiedBy>
  <cp:revision>2</cp:revision>
  <dcterms:created xsi:type="dcterms:W3CDTF">2025-05-15T06:55:00Z</dcterms:created>
  <dcterms:modified xsi:type="dcterms:W3CDTF">2025-05-15T06:55:00Z</dcterms:modified>
</cp:coreProperties>
</file>