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04D8" w:rsidRPr="008E6B5E" w:rsidRDefault="00EA7F70" w:rsidP="008404D8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30</w:t>
      </w:r>
      <w:r w:rsidR="00891D3E">
        <w:rPr>
          <w:rFonts w:ascii="Arial" w:hAnsi="Arial" w:cs="Arial"/>
          <w:b/>
          <w:color w:val="000000"/>
        </w:rPr>
        <w:t xml:space="preserve"> </w:t>
      </w:r>
      <w:r w:rsidR="000D6480" w:rsidRPr="008E6B5E">
        <w:rPr>
          <w:rFonts w:ascii="Arial" w:hAnsi="Arial" w:cs="Arial"/>
          <w:b/>
          <w:color w:val="000000"/>
        </w:rPr>
        <w:t>апреля</w:t>
      </w:r>
      <w:r w:rsidR="008404D8" w:rsidRPr="008E6B5E">
        <w:rPr>
          <w:rFonts w:ascii="Arial" w:hAnsi="Arial" w:cs="Arial"/>
          <w:b/>
          <w:color w:val="000000"/>
        </w:rPr>
        <w:t xml:space="preserve"> 2019 г.</w:t>
      </w:r>
    </w:p>
    <w:p w:rsidR="008404D8" w:rsidRPr="008E6B5E" w:rsidRDefault="008404D8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r w:rsidRPr="008E6B5E">
        <w:rPr>
          <w:rFonts w:ascii="Arial" w:hAnsi="Arial" w:cs="Arial"/>
          <w:b/>
          <w:color w:val="000000"/>
          <w:sz w:val="24"/>
        </w:rPr>
        <w:t>Пресс-релиз</w:t>
      </w:r>
    </w:p>
    <w:p w:rsidR="00D03BEF" w:rsidRPr="00571774" w:rsidRDefault="00D03BEF" w:rsidP="00F102FD">
      <w:pPr>
        <w:spacing w:after="120" w:line="240" w:lineRule="auto"/>
        <w:rPr>
          <w:rStyle w:val="a5"/>
          <w:rFonts w:ascii="Times New Roman" w:hAnsi="Times New Roman"/>
          <w:color w:val="auto"/>
          <w:sz w:val="24"/>
          <w:szCs w:val="24"/>
          <w:u w:val="none"/>
        </w:rPr>
      </w:pPr>
    </w:p>
    <w:p w:rsidR="00EA7F70" w:rsidRDefault="00EA7F70" w:rsidP="00EA7F70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EA7F70">
        <w:rPr>
          <w:rFonts w:ascii="Times New Roman" w:hAnsi="Times New Roman"/>
          <w:b/>
          <w:sz w:val="24"/>
          <w:szCs w:val="24"/>
        </w:rPr>
        <w:t>В НГТУ НЭТИ «Диктант Победы» напишут все желающие и губернатор Новосибирской области</w:t>
      </w:r>
    </w:p>
    <w:p w:rsidR="003538C3" w:rsidRPr="00EA7F70" w:rsidRDefault="003538C3" w:rsidP="00EA7F70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A7F70" w:rsidRPr="00EA7F70" w:rsidRDefault="00EA7F70" w:rsidP="00EA7F70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EA7F70">
        <w:rPr>
          <w:rFonts w:ascii="Times New Roman" w:hAnsi="Times New Roman"/>
          <w:b/>
          <w:sz w:val="24"/>
          <w:szCs w:val="24"/>
        </w:rPr>
        <w:t xml:space="preserve">7 мая в Новосибирске и еще двухстах городах России и 20 странах мира напишут «Диктант Победы», посвященный 74-й годовщине Победы в Великой Отечественной войне. Всероссийская акция организована в рамках проекта «Историческая память» </w:t>
      </w:r>
      <w:r w:rsidR="003538C3">
        <w:rPr>
          <w:rFonts w:ascii="Times New Roman" w:hAnsi="Times New Roman"/>
          <w:b/>
          <w:sz w:val="24"/>
          <w:szCs w:val="24"/>
        </w:rPr>
        <w:t>п</w:t>
      </w:r>
      <w:r w:rsidRPr="00EA7F70">
        <w:rPr>
          <w:rFonts w:ascii="Times New Roman" w:hAnsi="Times New Roman"/>
          <w:b/>
          <w:sz w:val="24"/>
          <w:szCs w:val="24"/>
        </w:rPr>
        <w:t xml:space="preserve">артии «Единая Россия». Центральной площадкой акции в Новосибирске станет НГТУ НЭТИ: </w:t>
      </w:r>
      <w:r>
        <w:rPr>
          <w:rFonts w:ascii="Times New Roman" w:hAnsi="Times New Roman"/>
          <w:b/>
          <w:sz w:val="24"/>
          <w:szCs w:val="24"/>
        </w:rPr>
        <w:t>здесь в проекте примет участие</w:t>
      </w:r>
      <w:r w:rsidRPr="00EA7F70">
        <w:rPr>
          <w:rFonts w:ascii="Times New Roman" w:hAnsi="Times New Roman"/>
          <w:b/>
          <w:sz w:val="24"/>
          <w:szCs w:val="24"/>
        </w:rPr>
        <w:t xml:space="preserve"> губернатор </w:t>
      </w:r>
      <w:r>
        <w:rPr>
          <w:rFonts w:ascii="Times New Roman" w:hAnsi="Times New Roman"/>
          <w:b/>
          <w:sz w:val="24"/>
          <w:szCs w:val="24"/>
        </w:rPr>
        <w:t xml:space="preserve">региона </w:t>
      </w:r>
      <w:r w:rsidRPr="00EA7F70">
        <w:rPr>
          <w:rFonts w:ascii="Times New Roman" w:hAnsi="Times New Roman"/>
          <w:b/>
          <w:sz w:val="24"/>
          <w:szCs w:val="24"/>
        </w:rPr>
        <w:t>Андрей Травников.</w:t>
      </w:r>
    </w:p>
    <w:p w:rsidR="003538C3" w:rsidRDefault="003538C3" w:rsidP="00EA7F70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F70" w:rsidRPr="00EA7F70" w:rsidRDefault="00EA7F70" w:rsidP="00EA7F70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EA7F70">
        <w:rPr>
          <w:rFonts w:ascii="Times New Roman" w:hAnsi="Times New Roman"/>
          <w:sz w:val="24"/>
          <w:szCs w:val="24"/>
        </w:rPr>
        <w:t>Акция начнется одновременно на всех площадках в 18:00. Принять участие в масштабной акции может каждый желающий. Всероссийская акция «Диктант Победы» нацелена на привлечение общественности к изучению истории Великой Отечественной войны, повышени</w:t>
      </w:r>
      <w:r w:rsidR="003538C3">
        <w:rPr>
          <w:rFonts w:ascii="Times New Roman" w:hAnsi="Times New Roman"/>
          <w:sz w:val="24"/>
          <w:szCs w:val="24"/>
        </w:rPr>
        <w:t>е</w:t>
      </w:r>
      <w:r w:rsidRPr="00EA7F70">
        <w:rPr>
          <w:rFonts w:ascii="Times New Roman" w:hAnsi="Times New Roman"/>
          <w:sz w:val="24"/>
          <w:szCs w:val="24"/>
        </w:rPr>
        <w:t xml:space="preserve"> исторической грамотности и патриотического воспитания молодежи.</w:t>
      </w:r>
    </w:p>
    <w:p w:rsidR="00EA7F70" w:rsidRPr="00EA7F70" w:rsidRDefault="00EA7F70" w:rsidP="00EA7F70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EA7F70">
        <w:rPr>
          <w:rFonts w:ascii="Times New Roman" w:hAnsi="Times New Roman"/>
          <w:sz w:val="24"/>
          <w:szCs w:val="24"/>
        </w:rPr>
        <w:t>На территории Новосибирской области задействованы все муниципалитеты. В областной столице будет открыто 10 площадок — в каждом районе города.</w:t>
      </w:r>
    </w:p>
    <w:p w:rsidR="00EA7F70" w:rsidRPr="00EA7F70" w:rsidRDefault="00EA7F70" w:rsidP="00EA7F70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EA7F70">
        <w:rPr>
          <w:rFonts w:ascii="Times New Roman" w:hAnsi="Times New Roman"/>
          <w:sz w:val="24"/>
          <w:szCs w:val="24"/>
        </w:rPr>
        <w:t>«Новосибирская область активно занимается патриотическим, нравственным воспитанием молодого поколения. Для нас история Великой Отечественной войны — события, на опыте которых мы на протяжении всего периода взросления воспитываем своих детей», — сказала заместитель министра образования Новосибирской области Ирина Мануйлова.</w:t>
      </w:r>
    </w:p>
    <w:p w:rsidR="00EA7F70" w:rsidRPr="00EA7F70" w:rsidRDefault="00EA7F70" w:rsidP="00EA7F70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EA7F70">
        <w:rPr>
          <w:rFonts w:ascii="Times New Roman" w:hAnsi="Times New Roman"/>
          <w:sz w:val="24"/>
          <w:szCs w:val="24"/>
        </w:rPr>
        <w:t>К участию приглашаются все жители Новосибирска и Новосибирской области, возраст не ограничен.</w:t>
      </w:r>
    </w:p>
    <w:p w:rsidR="00EA7F70" w:rsidRPr="00EA7F70" w:rsidRDefault="00EA7F70" w:rsidP="00EA7F70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EA7F70">
        <w:rPr>
          <w:rFonts w:ascii="Times New Roman" w:hAnsi="Times New Roman"/>
          <w:sz w:val="24"/>
          <w:szCs w:val="24"/>
        </w:rPr>
        <w:t>«Победителей определят на местном, региональном и федеральном уровнях, не менее трех на каждой площадке. Акцию поддерживает руководство региона. Тест будет состоять из 20 вопросов, связанных с историей войны, ее героями и Днем Победы. На выполнение всей работы дается 45 минут. Результаты акции будут известны 12 июня — в День России», — прокомментировала директор АНО «Историческое общество СФО», руководитель партийного проекта «Историческая память» Екатерина Болдырева.</w:t>
      </w:r>
    </w:p>
    <w:p w:rsidR="00EA7F70" w:rsidRDefault="00EA7F70" w:rsidP="00EA7F70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EA7F70">
        <w:rPr>
          <w:rFonts w:ascii="Times New Roman" w:hAnsi="Times New Roman"/>
          <w:sz w:val="24"/>
          <w:szCs w:val="24"/>
        </w:rPr>
        <w:t xml:space="preserve">Все площадки — на сайте акции </w:t>
      </w:r>
      <w:proofErr w:type="spellStart"/>
      <w:r w:rsidRPr="00EA7F70">
        <w:rPr>
          <w:rFonts w:ascii="Times New Roman" w:hAnsi="Times New Roman"/>
          <w:sz w:val="24"/>
          <w:szCs w:val="24"/>
        </w:rPr>
        <w:t>диктантпобеды.рф</w:t>
      </w:r>
      <w:proofErr w:type="spellEnd"/>
      <w:r w:rsidRPr="00EA7F70">
        <w:rPr>
          <w:rFonts w:ascii="Times New Roman" w:hAnsi="Times New Roman"/>
          <w:sz w:val="24"/>
          <w:szCs w:val="24"/>
        </w:rPr>
        <w:t>.</w:t>
      </w:r>
    </w:p>
    <w:p w:rsidR="00223EF7" w:rsidRPr="00EA7F70" w:rsidRDefault="00223EF7" w:rsidP="00EA7F70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Style w:val="a3"/>
        </w:rPr>
        <w:t>НГТУ НЭТИ, 2 корпус, 324 и 326 ауд., 18:00</w:t>
      </w:r>
      <w:bookmarkStart w:id="0" w:name="_GoBack"/>
      <w:bookmarkEnd w:id="0"/>
    </w:p>
    <w:p w:rsidR="00B604FF" w:rsidRDefault="00B604FF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538C3" w:rsidRPr="003538C3" w:rsidRDefault="003538C3" w:rsidP="00571774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3538C3">
        <w:rPr>
          <w:rFonts w:ascii="Times New Roman" w:hAnsi="Times New Roman"/>
          <w:b/>
          <w:sz w:val="24"/>
          <w:szCs w:val="24"/>
        </w:rPr>
        <w:t>Для СМИ</w:t>
      </w:r>
    </w:p>
    <w:p w:rsidR="003538C3" w:rsidRPr="00571774" w:rsidRDefault="003538C3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62681" w:rsidRPr="00D03BEF" w:rsidRDefault="00F102F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571774">
      <w:pPr>
        <w:suppressAutoHyphens/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721957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1" o:title=""/>
                  </v:shape>
                  <o:OLEObject Type="Embed" ProgID="PBrush" ShapeID="_x0000_i1026" DrawAspect="Content" ObjectID="_1618129592" r:id="rId1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721957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5" o:title=""/>
                  </v:shape>
                  <o:OLEObject Type="Embed" ProgID="PBrush" ShapeID="_x0000_i1027" DrawAspect="Content" ObjectID="_1618129593" r:id="rId1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721957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8" DrawAspect="Content" ObjectID="_1618129594" r:id="rId2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2" o:title=""/>
                  </v:shape>
                  <o:OLEObject Type="Embed" ProgID="PBrush" ShapeID="_x0000_i1029" DrawAspect="Content" ObjectID="_1618129595" r:id="rId3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721957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6" o:title=""/>
                  </v:shape>
                  <o:OLEObject Type="Embed" ProgID="PBrush" ShapeID="_x0000_i1030" DrawAspect="Content" ObjectID="_1618129596" r:id="rId3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571774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5C94" w:rsidRDefault="002B5C94" w:rsidP="00FB5C3A">
      <w:pPr>
        <w:spacing w:after="0" w:line="240" w:lineRule="auto"/>
      </w:pPr>
      <w:r>
        <w:separator/>
      </w:r>
    </w:p>
  </w:endnote>
  <w:endnote w:type="continuationSeparator" w:id="0">
    <w:p w:rsidR="002B5C94" w:rsidRDefault="002B5C94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5C94" w:rsidRDefault="002B5C94" w:rsidP="00FB5C3A">
      <w:pPr>
        <w:spacing w:after="0" w:line="240" w:lineRule="auto"/>
      </w:pPr>
      <w:r>
        <w:separator/>
      </w:r>
    </w:p>
  </w:footnote>
  <w:footnote w:type="continuationSeparator" w:id="0">
    <w:p w:rsidR="002B5C94" w:rsidRDefault="002B5C94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D90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3EF7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38C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5691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774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400D"/>
    <w:rsid w:val="007F6CBF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1D3E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B01E9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4AC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6BF9"/>
    <w:rsid w:val="00C075C0"/>
    <w:rsid w:val="00C149DD"/>
    <w:rsid w:val="00C14DB9"/>
    <w:rsid w:val="00C156AD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32DD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A7F70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5A02"/>
    <w:rsid w:val="00F75C81"/>
    <w:rsid w:val="00F760E1"/>
    <w:rsid w:val="00F77743"/>
    <w:rsid w:val="00F778AF"/>
    <w:rsid w:val="00F81377"/>
    <w:rsid w:val="00F9165B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9FFE9B"/>
  <w15:docId w15:val="{2CAAC1E6-06E8-43F8-8DEB-426B5A67A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mailto:is@nstu.ru" TargetMode="External"/><Relationship Id="rId3" Type="http://schemas.openxmlformats.org/officeDocument/2006/relationships/styles" Target="styl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7A9E6B-0708-48AF-A0F9-FEB8EFCAAC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488</Words>
  <Characters>2785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3267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shmakova</cp:lastModifiedBy>
  <cp:revision>2</cp:revision>
  <cp:lastPrinted>2019-04-17T05:05:00Z</cp:lastPrinted>
  <dcterms:created xsi:type="dcterms:W3CDTF">2019-04-30T04:40:00Z</dcterms:created>
  <dcterms:modified xsi:type="dcterms:W3CDTF">2019-04-30T04:40:00Z</dcterms:modified>
</cp:coreProperties>
</file>