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DD759E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18</w:t>
      </w:r>
      <w:r w:rsidR="00462D6D">
        <w:rPr>
          <w:rFonts w:ascii="Arial" w:hAnsi="Arial" w:cs="Arial"/>
          <w:b/>
          <w:sz w:val="28"/>
          <w:szCs w:val="28"/>
        </w:rPr>
        <w:t xml:space="preserve"> декабря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DD759E" w:rsidRDefault="008F0FD2" w:rsidP="00DD759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E80A6B" w:rsidRPr="00E80A6B" w:rsidRDefault="00E80A6B" w:rsidP="00DD759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DD759E" w:rsidRPr="00E80A6B" w:rsidRDefault="00DD759E" w:rsidP="00F40EFB">
      <w:pPr>
        <w:jc w:val="both"/>
        <w:rPr>
          <w:rFonts w:ascii="Arial" w:hAnsi="Arial" w:cs="Arial"/>
          <w:b/>
          <w:sz w:val="28"/>
          <w:szCs w:val="24"/>
          <w:lang w:eastAsia="ru-RU"/>
        </w:rPr>
      </w:pPr>
      <w:bookmarkStart w:id="0" w:name="_GoBack"/>
      <w:r w:rsidRPr="00E80A6B">
        <w:rPr>
          <w:rFonts w:ascii="Arial" w:hAnsi="Arial" w:cs="Arial"/>
          <w:b/>
          <w:sz w:val="28"/>
          <w:szCs w:val="24"/>
          <w:lang w:eastAsia="ru-RU"/>
        </w:rPr>
        <w:t xml:space="preserve">В НГТУ НЭТИ восстановили аппарат </w:t>
      </w:r>
      <w:r w:rsidRPr="00E80A6B"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  <w:t>60-х годов</w:t>
      </w:r>
      <w:r w:rsidRPr="00E80A6B">
        <w:rPr>
          <w:rFonts w:ascii="Arial" w:hAnsi="Arial" w:cs="Arial"/>
          <w:b/>
          <w:sz w:val="28"/>
          <w:szCs w:val="24"/>
          <w:lang w:eastAsia="ru-RU"/>
        </w:rPr>
        <w:t xml:space="preserve"> для приема экзаменов (видео)</w:t>
      </w:r>
    </w:p>
    <w:p w:rsidR="00DD759E" w:rsidRPr="00DD759E" w:rsidRDefault="00DD759E" w:rsidP="00F40EFB">
      <w:pPr>
        <w:jc w:val="both"/>
        <w:rPr>
          <w:rFonts w:ascii="Arial" w:hAnsi="Arial" w:cs="Arial"/>
          <w:b/>
          <w:sz w:val="24"/>
          <w:szCs w:val="24"/>
        </w:rPr>
      </w:pPr>
      <w:r w:rsidRPr="00DD759E">
        <w:rPr>
          <w:rFonts w:ascii="Arial" w:hAnsi="Arial" w:cs="Arial"/>
          <w:b/>
          <w:sz w:val="24"/>
          <w:szCs w:val="24"/>
          <w:lang w:eastAsia="ru-RU"/>
        </w:rPr>
        <w:t xml:space="preserve">К открытию нового музея НГТУ НЭТИ, которое прошло в конце ноября, инженеры восстановили </w:t>
      </w:r>
      <w:r w:rsidRPr="00DD759E">
        <w:rPr>
          <w:rFonts w:ascii="Arial" w:hAnsi="Arial" w:cs="Arial"/>
          <w:b/>
          <w:sz w:val="24"/>
          <w:szCs w:val="24"/>
        </w:rPr>
        <w:t xml:space="preserve">прибор 60-х годов для оценки </w:t>
      </w:r>
      <w:r w:rsidRPr="00DD759E">
        <w:rPr>
          <w:rFonts w:ascii="Arial" w:hAnsi="Arial" w:cs="Arial"/>
          <w:b/>
          <w:color w:val="000000" w:themeColor="text1"/>
          <w:sz w:val="24"/>
          <w:szCs w:val="24"/>
        </w:rPr>
        <w:t xml:space="preserve">знаний </w:t>
      </w:r>
      <w:r w:rsidRPr="00DD759E">
        <w:rPr>
          <w:rFonts w:ascii="Arial" w:hAnsi="Arial" w:cs="Arial"/>
          <w:b/>
          <w:sz w:val="24"/>
          <w:szCs w:val="24"/>
        </w:rPr>
        <w:t>студентов.</w:t>
      </w:r>
    </w:p>
    <w:p w:rsidR="00DD759E" w:rsidRPr="00DD759E" w:rsidRDefault="00DD759E" w:rsidP="00F40EFB">
      <w:pPr>
        <w:jc w:val="both"/>
        <w:rPr>
          <w:rFonts w:ascii="Arial" w:hAnsi="Arial" w:cs="Arial"/>
          <w:sz w:val="24"/>
          <w:szCs w:val="24"/>
          <w:lang w:eastAsia="ru-RU"/>
        </w:rPr>
      </w:pPr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>В ходе подготовки к открытию музея сотрудникам вуза удалось восстановить раритет инженерного искусства 60-х годов</w:t>
      </w:r>
      <w:r w:rsidRPr="00DD759E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 xml:space="preserve"> — </w:t>
      </w:r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экзаменатор. </w:t>
      </w:r>
      <w:r w:rsidRPr="00DD759E">
        <w:rPr>
          <w:rFonts w:ascii="Arial" w:hAnsi="Arial" w:cs="Arial"/>
          <w:sz w:val="24"/>
          <w:szCs w:val="24"/>
          <w:lang w:eastAsia="ru-RU"/>
        </w:rPr>
        <w:t xml:space="preserve">Аппарат был сконструирован в 1963 году на кафедре электропривода и автоматизации промышленных установок НЭТИ. </w:t>
      </w:r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Запуск «автоматического экзаменатора </w:t>
      </w:r>
      <w:proofErr w:type="spellStart"/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>Лыщинского</w:t>
      </w:r>
      <w:proofErr w:type="spellEnd"/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» прошел во время презентации музея. </w:t>
      </w:r>
    </w:p>
    <w:p w:rsidR="00DD759E" w:rsidRPr="00DD759E" w:rsidRDefault="00DD759E" w:rsidP="00F40EFB">
      <w:pPr>
        <w:jc w:val="both"/>
        <w:rPr>
          <w:rFonts w:ascii="Arial" w:hAnsi="Arial" w:cs="Arial"/>
          <w:sz w:val="24"/>
          <w:szCs w:val="24"/>
          <w:lang w:eastAsia="ru-RU"/>
        </w:rPr>
      </w:pPr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По словам директора музея НГТУ НЭТИ, экзаменатор позволял экономить время и силы преподавателей. </w:t>
      </w:r>
      <w:r w:rsidRPr="00DD759E">
        <w:rPr>
          <w:rFonts w:ascii="Arial" w:hAnsi="Arial" w:cs="Arial"/>
          <w:sz w:val="24"/>
          <w:szCs w:val="24"/>
          <w:lang w:eastAsia="ru-RU"/>
        </w:rPr>
        <w:t xml:space="preserve">Машина была очень удобна для проверки знаний студентов и допуска к лабораторным или практическим работам по 24 самым разнообразным дисциплинам. </w:t>
      </w:r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>Прибор анализировал перфокарту с ответами студента и автоматически определял, сколько он дал неправильных ответов и какую оценку заслужил.</w:t>
      </w:r>
    </w:p>
    <w:p w:rsidR="00DD759E" w:rsidRPr="00DD759E" w:rsidRDefault="00DD759E" w:rsidP="00F40EFB">
      <w:p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DD759E">
        <w:rPr>
          <w:rFonts w:ascii="Arial" w:hAnsi="Arial" w:cs="Arial"/>
          <w:sz w:val="24"/>
          <w:szCs w:val="24"/>
          <w:lang w:eastAsia="ru-RU"/>
        </w:rPr>
        <w:t>Машина работала по принципу современных онлайн-тестов. Студент нажимал кнопку «Пуск», и генератор случайных чисел выбирал один из 50 возможных вопросов. Далее экзаменуемый выдвигал лоточек с соответствующим вопросом, после чего включался таймер на 3 минуты. За это время студент должен был выбрать правильный вариант ответа и положить в главный отсе</w:t>
      </w:r>
      <w:r w:rsidRPr="00F40EFB">
        <w:rPr>
          <w:rFonts w:ascii="Arial" w:hAnsi="Arial" w:cs="Arial"/>
          <w:sz w:val="24"/>
          <w:szCs w:val="24"/>
          <w:lang w:eastAsia="ru-RU"/>
        </w:rPr>
        <w:t xml:space="preserve">к. </w:t>
      </w:r>
      <w:r w:rsidR="00F40EFB" w:rsidRPr="00F40EFB">
        <w:rPr>
          <w:rFonts w:ascii="Arial" w:hAnsi="Arial" w:cs="Arial"/>
          <w:color w:val="000000"/>
          <w:sz w:val="24"/>
          <w:szCs w:val="24"/>
          <w:shd w:val="clear" w:color="auto" w:fill="FFFFFF"/>
        </w:rPr>
        <w:t>Б</w:t>
      </w:r>
      <w:r w:rsidR="00F40EFB" w:rsidRPr="00F40EFB">
        <w:rPr>
          <w:rFonts w:ascii="Arial" w:hAnsi="Arial" w:cs="Arial"/>
          <w:color w:val="000000"/>
          <w:sz w:val="24"/>
          <w:szCs w:val="24"/>
          <w:shd w:val="clear" w:color="auto" w:fill="FFFFFF"/>
        </w:rPr>
        <w:t>лагодаря особому расположению отверстий на каждой карте</w:t>
      </w:r>
      <w:r w:rsidRPr="00F40EFB">
        <w:rPr>
          <w:rFonts w:ascii="Arial" w:hAnsi="Arial" w:cs="Arial"/>
          <w:sz w:val="24"/>
          <w:szCs w:val="24"/>
          <w:lang w:eastAsia="ru-RU"/>
        </w:rPr>
        <w:t xml:space="preserve"> </w:t>
      </w:r>
      <w:r w:rsidRPr="00DD759E">
        <w:rPr>
          <w:rFonts w:ascii="Arial" w:hAnsi="Arial" w:cs="Arial"/>
          <w:sz w:val="24"/>
          <w:szCs w:val="24"/>
          <w:lang w:eastAsia="ru-RU"/>
        </w:rPr>
        <w:t>машина могла определить, правильный это ответ или нет.</w:t>
      </w:r>
    </w:p>
    <w:p w:rsidR="00DD759E" w:rsidRPr="00DD759E" w:rsidRDefault="00DD759E" w:rsidP="00F40EFB">
      <w:pPr>
        <w:jc w:val="both"/>
        <w:rPr>
          <w:rFonts w:ascii="Arial" w:hAnsi="Arial" w:cs="Arial"/>
          <w:sz w:val="24"/>
          <w:szCs w:val="24"/>
          <w:lang w:eastAsia="ru-RU"/>
        </w:rPr>
      </w:pPr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«Такие устройства разрабатывались и внедрялись в НГТУ НЭТИ в 1960-е годы по инициативе </w:t>
      </w:r>
      <w:r w:rsidRPr="00DD759E">
        <w:rPr>
          <w:rStyle w:val="a7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нашего легендарного ректора</w:t>
      </w:r>
      <w:r w:rsidRPr="00DD759E">
        <w:rPr>
          <w:rStyle w:val="a7"/>
          <w:rFonts w:ascii="Arial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Георгия Павловича </w:t>
      </w:r>
      <w:proofErr w:type="spellStart"/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>Лыщинского</w:t>
      </w:r>
      <w:proofErr w:type="spellEnd"/>
      <w:r w:rsidRPr="00DD759E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  <w:r w:rsidRPr="00DD759E">
        <w:rPr>
          <w:rFonts w:ascii="Arial" w:hAnsi="Arial" w:cs="Arial"/>
          <w:color w:val="37404D"/>
          <w:sz w:val="24"/>
          <w:szCs w:val="24"/>
          <w:shd w:val="clear" w:color="auto" w:fill="FFFFFF"/>
        </w:rPr>
        <w:t xml:space="preserve"> </w:t>
      </w:r>
      <w:r w:rsidRPr="00DD759E">
        <w:rPr>
          <w:rFonts w:ascii="Arial" w:hAnsi="Arial" w:cs="Arial"/>
          <w:sz w:val="24"/>
          <w:szCs w:val="24"/>
          <w:lang w:eastAsia="ru-RU"/>
        </w:rPr>
        <w:t xml:space="preserve">Это одна из контролирующих машин, которые активно внедрялись как технические средства обучения в нашем институте в 60-х годах прошлого века. Порядка двухсот похожих аппаратов было выпущено в 60-е. Например, в 1965—1966 учебном году под актовым залом первого корпуса располагался машинный зал, где таких аппаратов для проверки знаний студентов стояло </w:t>
      </w:r>
      <w:r w:rsidRPr="00DD759E">
        <w:rPr>
          <w:rFonts w:ascii="Arial" w:hAnsi="Arial" w:cs="Arial"/>
          <w:color w:val="000000" w:themeColor="text1"/>
          <w:sz w:val="24"/>
          <w:szCs w:val="24"/>
          <w:lang w:eastAsia="ru-RU"/>
        </w:rPr>
        <w:t>более 190</w:t>
      </w:r>
      <w:r w:rsidRPr="00DD759E">
        <w:rPr>
          <w:rFonts w:ascii="Arial" w:hAnsi="Arial" w:cs="Arial"/>
          <w:sz w:val="24"/>
          <w:szCs w:val="24"/>
          <w:lang w:eastAsia="ru-RU"/>
        </w:rPr>
        <w:t xml:space="preserve">», — рассказала директор музея имени </w:t>
      </w:r>
      <w:proofErr w:type="spellStart"/>
      <w:r w:rsidRPr="00DD759E">
        <w:rPr>
          <w:rFonts w:ascii="Arial" w:hAnsi="Arial" w:cs="Arial"/>
          <w:sz w:val="24"/>
          <w:szCs w:val="24"/>
          <w:lang w:eastAsia="ru-RU"/>
        </w:rPr>
        <w:t>Лыщинского</w:t>
      </w:r>
      <w:proofErr w:type="spellEnd"/>
      <w:r w:rsidRPr="00DD759E">
        <w:rPr>
          <w:rFonts w:ascii="Arial" w:hAnsi="Arial" w:cs="Arial"/>
          <w:sz w:val="24"/>
          <w:szCs w:val="24"/>
          <w:lang w:eastAsia="ru-RU"/>
        </w:rPr>
        <w:t xml:space="preserve"> Елена Науменко.</w:t>
      </w:r>
    </w:p>
    <w:bookmarkEnd w:id="0"/>
    <w:p w:rsidR="00DD759E" w:rsidRPr="00DD759E" w:rsidRDefault="00DD759E" w:rsidP="00DD759E">
      <w:pPr>
        <w:rPr>
          <w:rFonts w:ascii="Arial" w:hAnsi="Arial" w:cs="Arial"/>
          <w:color w:val="37404D"/>
          <w:sz w:val="24"/>
          <w:szCs w:val="24"/>
          <w:shd w:val="clear" w:color="auto" w:fill="FFFFFF"/>
        </w:rPr>
      </w:pPr>
      <w:r w:rsidRPr="00DD759E">
        <w:rPr>
          <w:sz w:val="24"/>
          <w:szCs w:val="24"/>
        </w:rPr>
        <w:fldChar w:fldCharType="begin"/>
      </w:r>
      <w:r w:rsidRPr="00DD759E">
        <w:rPr>
          <w:sz w:val="24"/>
          <w:szCs w:val="24"/>
        </w:rPr>
        <w:instrText xml:space="preserve"> HYPERLINK "https://store.nstu.ru/index.php/s/utykN0ZpLptk9MP" </w:instrText>
      </w:r>
      <w:r w:rsidRPr="00DD759E">
        <w:rPr>
          <w:sz w:val="24"/>
          <w:szCs w:val="24"/>
        </w:rPr>
        <w:fldChar w:fldCharType="separate"/>
      </w:r>
      <w:r w:rsidRPr="00DD759E">
        <w:rPr>
          <w:rStyle w:val="a4"/>
          <w:rFonts w:ascii="Arial" w:hAnsi="Arial" w:cs="Arial"/>
          <w:sz w:val="24"/>
          <w:szCs w:val="24"/>
          <w:lang w:eastAsia="ru-RU"/>
        </w:rPr>
        <w:t>Видео прохождения теста на экзаменаторе</w:t>
      </w:r>
      <w:r w:rsidRPr="00DD759E">
        <w:rPr>
          <w:rStyle w:val="a4"/>
          <w:rFonts w:ascii="Arial" w:hAnsi="Arial" w:cs="Arial"/>
          <w:sz w:val="24"/>
          <w:szCs w:val="24"/>
          <w:lang w:eastAsia="ru-RU"/>
        </w:rPr>
        <w:fldChar w:fldCharType="end"/>
      </w:r>
    </w:p>
    <w:p w:rsidR="00462D6D" w:rsidRPr="00462D6D" w:rsidRDefault="00462D6D" w:rsidP="00DD759E">
      <w:pPr>
        <w:jc w:val="both"/>
        <w:rPr>
          <w:rFonts w:ascii="Arial" w:hAnsi="Arial" w:cs="Arial"/>
          <w:sz w:val="24"/>
          <w:szCs w:val="24"/>
        </w:rPr>
      </w:pP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F40EF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8191362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F40EF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8191363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F40EF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8191364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8191365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F40EF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8191366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3279E"/>
    <w:rsid w:val="00077AEA"/>
    <w:rsid w:val="000D6326"/>
    <w:rsid w:val="00107F69"/>
    <w:rsid w:val="00115409"/>
    <w:rsid w:val="00132E2D"/>
    <w:rsid w:val="00160816"/>
    <w:rsid w:val="0017414E"/>
    <w:rsid w:val="001A3A9B"/>
    <w:rsid w:val="001E4BD7"/>
    <w:rsid w:val="0021400E"/>
    <w:rsid w:val="0023056C"/>
    <w:rsid w:val="00243D66"/>
    <w:rsid w:val="002913E8"/>
    <w:rsid w:val="002A0953"/>
    <w:rsid w:val="002B10C9"/>
    <w:rsid w:val="002B72BF"/>
    <w:rsid w:val="002D12D9"/>
    <w:rsid w:val="002D4262"/>
    <w:rsid w:val="002E28AC"/>
    <w:rsid w:val="002E4155"/>
    <w:rsid w:val="002F13EA"/>
    <w:rsid w:val="002F60F2"/>
    <w:rsid w:val="003108DD"/>
    <w:rsid w:val="00352DDB"/>
    <w:rsid w:val="0036315E"/>
    <w:rsid w:val="003714F0"/>
    <w:rsid w:val="003A59C2"/>
    <w:rsid w:val="003C1C00"/>
    <w:rsid w:val="003E73CE"/>
    <w:rsid w:val="00401FD4"/>
    <w:rsid w:val="00411EAF"/>
    <w:rsid w:val="004304B7"/>
    <w:rsid w:val="00462D6D"/>
    <w:rsid w:val="004660A6"/>
    <w:rsid w:val="00476C11"/>
    <w:rsid w:val="004A1619"/>
    <w:rsid w:val="004C1FF0"/>
    <w:rsid w:val="004D40EA"/>
    <w:rsid w:val="004D4820"/>
    <w:rsid w:val="00524873"/>
    <w:rsid w:val="00553BAA"/>
    <w:rsid w:val="00564D82"/>
    <w:rsid w:val="005819AE"/>
    <w:rsid w:val="005875FA"/>
    <w:rsid w:val="00595590"/>
    <w:rsid w:val="005A244A"/>
    <w:rsid w:val="005A3626"/>
    <w:rsid w:val="005C5FA3"/>
    <w:rsid w:val="005C60AE"/>
    <w:rsid w:val="00605F6E"/>
    <w:rsid w:val="0063001A"/>
    <w:rsid w:val="00664D4F"/>
    <w:rsid w:val="006F3047"/>
    <w:rsid w:val="00712337"/>
    <w:rsid w:val="007242DC"/>
    <w:rsid w:val="00742A39"/>
    <w:rsid w:val="00744681"/>
    <w:rsid w:val="00746B08"/>
    <w:rsid w:val="00755BBB"/>
    <w:rsid w:val="007D6483"/>
    <w:rsid w:val="00884D72"/>
    <w:rsid w:val="008F0FD2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C6470"/>
    <w:rsid w:val="009D1427"/>
    <w:rsid w:val="00A90D02"/>
    <w:rsid w:val="00AD016A"/>
    <w:rsid w:val="00AD5EA3"/>
    <w:rsid w:val="00B368B9"/>
    <w:rsid w:val="00B53A13"/>
    <w:rsid w:val="00B625AF"/>
    <w:rsid w:val="00B95C76"/>
    <w:rsid w:val="00C41ABA"/>
    <w:rsid w:val="00C9192A"/>
    <w:rsid w:val="00CA2806"/>
    <w:rsid w:val="00CB3718"/>
    <w:rsid w:val="00CC2CBF"/>
    <w:rsid w:val="00CC4565"/>
    <w:rsid w:val="00CD037B"/>
    <w:rsid w:val="00D04969"/>
    <w:rsid w:val="00D84748"/>
    <w:rsid w:val="00DB5721"/>
    <w:rsid w:val="00DB68E9"/>
    <w:rsid w:val="00DB7DC0"/>
    <w:rsid w:val="00DC639A"/>
    <w:rsid w:val="00DD759E"/>
    <w:rsid w:val="00E66316"/>
    <w:rsid w:val="00E80A6B"/>
    <w:rsid w:val="00E964ED"/>
    <w:rsid w:val="00ED65C5"/>
    <w:rsid w:val="00EF03FD"/>
    <w:rsid w:val="00F21829"/>
    <w:rsid w:val="00F25EDC"/>
    <w:rsid w:val="00F40EFB"/>
    <w:rsid w:val="00F51B98"/>
    <w:rsid w:val="00F71967"/>
    <w:rsid w:val="00F81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8E0EAD6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EC5D1B-2363-42C8-A1A8-D434FB2FB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518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4</cp:revision>
  <dcterms:created xsi:type="dcterms:W3CDTF">2019-12-18T09:04:00Z</dcterms:created>
  <dcterms:modified xsi:type="dcterms:W3CDTF">2019-12-18T09:23:00Z</dcterms:modified>
</cp:coreProperties>
</file>