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581D16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11 марта</w:t>
      </w:r>
      <w:r w:rsidR="008B2ADE">
        <w:rPr>
          <w:rFonts w:ascii="Arial" w:hAnsi="Arial" w:cs="Arial"/>
          <w:b/>
          <w:sz w:val="28"/>
          <w:szCs w:val="28"/>
        </w:rPr>
        <w:t xml:space="preserve">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581D16" w:rsidRPr="00581D16" w:rsidRDefault="00F81E0B" w:rsidP="008B2ADE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581D16">
        <w:rPr>
          <w:rFonts w:ascii="Arial" w:hAnsi="Arial" w:cs="Arial"/>
          <w:b/>
          <w:sz w:val="24"/>
          <w:szCs w:val="24"/>
        </w:rPr>
        <w:t>Пресс-релиз</w:t>
      </w:r>
    </w:p>
    <w:p w:rsidR="00245C50" w:rsidRPr="00245C50" w:rsidRDefault="00245C50" w:rsidP="00245C50">
      <w:pPr>
        <w:rPr>
          <w:rFonts w:ascii="Arial" w:hAnsi="Arial" w:cs="Arial"/>
          <w:b/>
          <w:sz w:val="28"/>
        </w:rPr>
      </w:pPr>
      <w:r w:rsidRPr="00245C50">
        <w:rPr>
          <w:rFonts w:ascii="Arial" w:hAnsi="Arial" w:cs="Arial"/>
          <w:b/>
          <w:sz w:val="28"/>
        </w:rPr>
        <w:t>Ученые НГТУ НЭТИ создали установку для переработки попутного газа в водород на нефтяных скважинах</w:t>
      </w:r>
    </w:p>
    <w:p w:rsidR="00245C50" w:rsidRPr="00245C50" w:rsidRDefault="00245C50" w:rsidP="00245C50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r w:rsidRPr="00245C50">
        <w:rPr>
          <w:rFonts w:ascii="Arial" w:hAnsi="Arial" w:cs="Arial"/>
          <w:b/>
          <w:sz w:val="24"/>
          <w:szCs w:val="24"/>
        </w:rPr>
        <w:t>Разработка ученых НГТУ НЭТИ поможет потушить факелы на нефтяных скважинах.</w:t>
      </w:r>
      <w:r w:rsidRPr="00245C50">
        <w:rPr>
          <w:rFonts w:ascii="Arial" w:hAnsi="Arial" w:cs="Arial"/>
          <w:sz w:val="24"/>
          <w:szCs w:val="24"/>
        </w:rPr>
        <w:t xml:space="preserve"> </w:t>
      </w:r>
      <w:r w:rsidRPr="00245C50">
        <w:rPr>
          <w:rFonts w:ascii="Arial" w:hAnsi="Arial" w:cs="Arial"/>
          <w:b/>
          <w:sz w:val="24"/>
          <w:szCs w:val="24"/>
        </w:rPr>
        <w:t>Уникальная</w:t>
      </w:r>
      <w:r w:rsidRPr="00245C50">
        <w:rPr>
          <w:rFonts w:ascii="Arial" w:hAnsi="Arial" w:cs="Arial"/>
          <w:sz w:val="24"/>
          <w:szCs w:val="24"/>
        </w:rPr>
        <w:t xml:space="preserve"> </w:t>
      </w:r>
      <w:r w:rsidRPr="00245C50">
        <w:rPr>
          <w:rFonts w:ascii="Arial" w:hAnsi="Arial" w:cs="Arial"/>
          <w:b/>
          <w:color w:val="000000"/>
          <w:sz w:val="24"/>
          <w:szCs w:val="24"/>
        </w:rPr>
        <w:t xml:space="preserve">пилотная установка переработки попутных нефтяных газов (ПНГ) позволит решить проблему выбросов опасных веществ в окружающую среду при добыче нефти, а также превращать этот газ в </w:t>
      </w:r>
      <w:proofErr w:type="spellStart"/>
      <w:r w:rsidRPr="00245C50">
        <w:rPr>
          <w:rFonts w:ascii="Arial" w:hAnsi="Arial" w:cs="Arial"/>
          <w:b/>
          <w:color w:val="000000"/>
          <w:sz w:val="24"/>
          <w:szCs w:val="24"/>
        </w:rPr>
        <w:t>нановолокнистый</w:t>
      </w:r>
      <w:proofErr w:type="spellEnd"/>
      <w:r w:rsidRPr="00245C50">
        <w:rPr>
          <w:rFonts w:ascii="Arial" w:hAnsi="Arial" w:cs="Arial"/>
          <w:b/>
          <w:color w:val="000000"/>
          <w:sz w:val="24"/>
          <w:szCs w:val="24"/>
        </w:rPr>
        <w:t xml:space="preserve"> углерод и водород как высокоэнергетическую </w:t>
      </w:r>
      <w:r w:rsidRPr="00245C50">
        <w:rPr>
          <w:rFonts w:ascii="Arial" w:hAnsi="Arial" w:cs="Arial"/>
          <w:b/>
          <w:sz w:val="24"/>
          <w:szCs w:val="24"/>
        </w:rPr>
        <w:t xml:space="preserve">добавку к топливу для двигателей внутреннего сгорания или </w:t>
      </w:r>
      <w:proofErr w:type="spellStart"/>
      <w:r w:rsidRPr="00245C50">
        <w:rPr>
          <w:rFonts w:ascii="Arial" w:hAnsi="Arial" w:cs="Arial"/>
          <w:b/>
          <w:sz w:val="24"/>
          <w:szCs w:val="24"/>
        </w:rPr>
        <w:t>газопоршневых</w:t>
      </w:r>
      <w:proofErr w:type="spellEnd"/>
      <w:r w:rsidRPr="00245C50">
        <w:rPr>
          <w:rFonts w:ascii="Arial" w:hAnsi="Arial" w:cs="Arial"/>
          <w:b/>
          <w:sz w:val="24"/>
          <w:szCs w:val="24"/>
        </w:rPr>
        <w:t xml:space="preserve"> электростанций</w:t>
      </w:r>
      <w:r w:rsidRPr="00245C50">
        <w:rPr>
          <w:rFonts w:ascii="Arial" w:hAnsi="Arial" w:cs="Arial"/>
          <w:b/>
          <w:color w:val="000000"/>
          <w:sz w:val="24"/>
          <w:szCs w:val="24"/>
        </w:rPr>
        <w:t>.</w:t>
      </w:r>
    </w:p>
    <w:p w:rsidR="00245C50" w:rsidRPr="00245C50" w:rsidRDefault="00245C50" w:rsidP="00245C50">
      <w:pPr>
        <w:jc w:val="both"/>
        <w:rPr>
          <w:rFonts w:ascii="Arial" w:hAnsi="Arial" w:cs="Arial"/>
          <w:color w:val="000000"/>
          <w:sz w:val="24"/>
          <w:szCs w:val="24"/>
        </w:rPr>
      </w:pPr>
      <w:r w:rsidRPr="00245C50">
        <w:rPr>
          <w:rFonts w:ascii="Arial" w:hAnsi="Arial" w:cs="Arial"/>
          <w:color w:val="000000"/>
          <w:sz w:val="24"/>
          <w:szCs w:val="24"/>
        </w:rPr>
        <w:t xml:space="preserve">Как утверждают ученые НГТУ НЭТИ, попутный нефтяной газ можно сделать не только безвредным, но и полезным. Инженерное решение предполагает использование катализатора, который превращает попутный газ в водород и ценный побочный продукт – </w:t>
      </w:r>
      <w:proofErr w:type="spellStart"/>
      <w:r w:rsidRPr="00245C50">
        <w:rPr>
          <w:rFonts w:ascii="Arial" w:hAnsi="Arial" w:cs="Arial"/>
          <w:color w:val="000000"/>
          <w:sz w:val="24"/>
          <w:szCs w:val="24"/>
        </w:rPr>
        <w:t>нановолокнистый</w:t>
      </w:r>
      <w:proofErr w:type="spellEnd"/>
      <w:r w:rsidRPr="00245C50">
        <w:rPr>
          <w:rFonts w:ascii="Arial" w:hAnsi="Arial" w:cs="Arial"/>
          <w:color w:val="000000"/>
          <w:sz w:val="24"/>
          <w:szCs w:val="24"/>
        </w:rPr>
        <w:t xml:space="preserve"> углерод </w:t>
      </w:r>
      <w:r w:rsidRPr="00245C50">
        <w:rPr>
          <w:rFonts w:ascii="Arial" w:hAnsi="Arial" w:cs="Arial"/>
          <w:sz w:val="24"/>
          <w:szCs w:val="24"/>
        </w:rPr>
        <w:t>(гранулированный углеродный материал)</w:t>
      </w:r>
      <w:r w:rsidRPr="00245C50">
        <w:rPr>
          <w:rFonts w:ascii="Arial" w:hAnsi="Arial" w:cs="Arial"/>
          <w:color w:val="000000"/>
          <w:sz w:val="24"/>
          <w:szCs w:val="24"/>
        </w:rPr>
        <w:t>. Технология позволяет не только уменьшить вред экологии, но и получать ценное химическое сырье.</w:t>
      </w:r>
    </w:p>
    <w:p w:rsidR="00245C50" w:rsidRPr="00245C50" w:rsidRDefault="00245C50" w:rsidP="00245C50">
      <w:pPr>
        <w:jc w:val="both"/>
        <w:rPr>
          <w:rFonts w:ascii="Arial" w:hAnsi="Arial" w:cs="Arial"/>
          <w:sz w:val="24"/>
          <w:szCs w:val="24"/>
        </w:rPr>
      </w:pPr>
      <w:r w:rsidRPr="00245C50">
        <w:rPr>
          <w:rFonts w:ascii="Arial" w:hAnsi="Arial" w:cs="Arial"/>
          <w:sz w:val="24"/>
          <w:szCs w:val="24"/>
        </w:rPr>
        <w:t xml:space="preserve">Главным инженерным ноу-хау является сердце установки – каталитический реактор. Его компоновка, схемы подачи, нагрева и перемешивания газов устроены так, чтобы получать ценное химическое сырье безопасным и </w:t>
      </w:r>
      <w:proofErr w:type="spellStart"/>
      <w:r w:rsidRPr="00245C50">
        <w:rPr>
          <w:rFonts w:ascii="Arial" w:hAnsi="Arial" w:cs="Arial"/>
          <w:sz w:val="24"/>
          <w:szCs w:val="24"/>
        </w:rPr>
        <w:t>экологичным</w:t>
      </w:r>
      <w:proofErr w:type="spellEnd"/>
      <w:r w:rsidRPr="00245C50">
        <w:rPr>
          <w:rFonts w:ascii="Arial" w:hAnsi="Arial" w:cs="Arial"/>
          <w:sz w:val="24"/>
          <w:szCs w:val="24"/>
        </w:rPr>
        <w:t xml:space="preserve"> способом. Прежде чем попасть внутрь реактора, попутный газ проходит блоки осушки и сероочистки. Это позволяет подготовить его для переработки и исключить риски возникновения аварий.</w:t>
      </w:r>
    </w:p>
    <w:p w:rsidR="00245C50" w:rsidRPr="00245C50" w:rsidRDefault="00245C50" w:rsidP="00245C50">
      <w:pPr>
        <w:jc w:val="both"/>
        <w:rPr>
          <w:rFonts w:ascii="Arial" w:hAnsi="Arial" w:cs="Arial"/>
          <w:sz w:val="24"/>
          <w:szCs w:val="24"/>
        </w:rPr>
      </w:pPr>
      <w:r w:rsidRPr="00245C50">
        <w:rPr>
          <w:rFonts w:ascii="Arial" w:hAnsi="Arial" w:cs="Arial"/>
          <w:sz w:val="24"/>
          <w:szCs w:val="24"/>
        </w:rPr>
        <w:t xml:space="preserve">При рабочей температуре от 500 до 700°С и давлении от 1 до 25 бар установка позволяет в процессе разложения веществ получать </w:t>
      </w:r>
      <w:proofErr w:type="spellStart"/>
      <w:r w:rsidRPr="00245C50">
        <w:rPr>
          <w:rFonts w:ascii="Arial" w:hAnsi="Arial" w:cs="Arial"/>
          <w:sz w:val="24"/>
          <w:szCs w:val="24"/>
        </w:rPr>
        <w:t>метано</w:t>
      </w:r>
      <w:proofErr w:type="spellEnd"/>
      <w:r w:rsidRPr="00245C50">
        <w:rPr>
          <w:rFonts w:ascii="Arial" w:hAnsi="Arial" w:cs="Arial"/>
          <w:sz w:val="24"/>
          <w:szCs w:val="24"/>
        </w:rPr>
        <w:t xml:space="preserve">-водородную смесь, которая в дальнейшем может использоваться как добавка к топливу для двигателей внутреннего сгорания или </w:t>
      </w:r>
      <w:proofErr w:type="spellStart"/>
      <w:r w:rsidRPr="00245C50">
        <w:rPr>
          <w:rFonts w:ascii="Arial" w:hAnsi="Arial" w:cs="Arial"/>
          <w:sz w:val="24"/>
          <w:szCs w:val="24"/>
        </w:rPr>
        <w:t>газопоршневых</w:t>
      </w:r>
      <w:proofErr w:type="spellEnd"/>
      <w:r w:rsidRPr="00245C50">
        <w:rPr>
          <w:rFonts w:ascii="Arial" w:hAnsi="Arial" w:cs="Arial"/>
          <w:sz w:val="24"/>
          <w:szCs w:val="24"/>
        </w:rPr>
        <w:t xml:space="preserve"> электростанций. Второй продукт в процессе переработки – </w:t>
      </w:r>
      <w:proofErr w:type="spellStart"/>
      <w:r w:rsidRPr="00245C50">
        <w:rPr>
          <w:rFonts w:ascii="Arial" w:hAnsi="Arial" w:cs="Arial"/>
          <w:sz w:val="24"/>
          <w:szCs w:val="24"/>
        </w:rPr>
        <w:t>нановолокнистый</w:t>
      </w:r>
      <w:proofErr w:type="spellEnd"/>
      <w:r w:rsidRPr="00245C50">
        <w:rPr>
          <w:rFonts w:ascii="Arial" w:hAnsi="Arial" w:cs="Arial"/>
          <w:sz w:val="24"/>
          <w:szCs w:val="24"/>
        </w:rPr>
        <w:t xml:space="preserve"> углерод. По словам ученых, его можно использовать на хозяйственные нужды нефтяных месторождений или продавать как катализатор, носитель катализаторов или сорбент.</w:t>
      </w:r>
    </w:p>
    <w:p w:rsidR="00245C50" w:rsidRPr="00245C50" w:rsidRDefault="00245C50" w:rsidP="00245C5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45C50">
        <w:rPr>
          <w:rFonts w:ascii="Arial" w:hAnsi="Arial" w:cs="Arial"/>
          <w:color w:val="000000"/>
          <w:sz w:val="24"/>
          <w:szCs w:val="24"/>
        </w:rPr>
        <w:t xml:space="preserve">Сегодня традиционный способ утилизации попутного нефтяного газа – сжигание на факелах, при котором происходит выброс загрязняющих веществ (сажа, метан, угарный газ, углекислый газ и другие химические соединения) в атмосферный воздух. </w:t>
      </w:r>
      <w:r w:rsidRPr="00245C50">
        <w:rPr>
          <w:rFonts w:ascii="Arial" w:hAnsi="Arial" w:cs="Arial"/>
          <w:sz w:val="24"/>
          <w:szCs w:val="24"/>
        </w:rPr>
        <w:t>ПНГ можно было бы просто выпускать в атмосферу, но с экологической точки зрения это недопустимо, поэтому его просто сжигают.</w:t>
      </w:r>
      <w:r w:rsidRPr="00245C50">
        <w:rPr>
          <w:rFonts w:ascii="Arial" w:hAnsi="Arial" w:cs="Arial"/>
          <w:color w:val="000000"/>
          <w:sz w:val="24"/>
          <w:szCs w:val="24"/>
        </w:rPr>
        <w:t xml:space="preserve"> Такой способ утилизации является одной из причин разрушения озонового слоя и оказывает </w:t>
      </w:r>
      <w:r w:rsidRPr="00245C50">
        <w:rPr>
          <w:rFonts w:ascii="Arial" w:hAnsi="Arial" w:cs="Arial"/>
          <w:color w:val="000000" w:themeColor="text1"/>
          <w:sz w:val="24"/>
          <w:szCs w:val="24"/>
        </w:rPr>
        <w:t>негативное тепловое и химическое воздействие на окружающую среду.</w:t>
      </w:r>
    </w:p>
    <w:p w:rsidR="00245C50" w:rsidRPr="00245C50" w:rsidRDefault="00245C50" w:rsidP="00245C5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45C50">
        <w:rPr>
          <w:rFonts w:ascii="Arial" w:hAnsi="Arial" w:cs="Arial"/>
          <w:color w:val="000000" w:themeColor="text1"/>
          <w:sz w:val="24"/>
          <w:szCs w:val="24"/>
        </w:rPr>
        <w:lastRenderedPageBreak/>
        <w:t>Исследования процесса каталитического разложения легких углеводородов велись в стенах НГТУ НЭТИ около 15 лет. На протяжении нескольких лет ученые пытались добиться максимально высокой степени превращения углеводородов попутного нефтяного газа в полезные продукты.</w:t>
      </w:r>
    </w:p>
    <w:p w:rsidR="00245C50" w:rsidRPr="00245C50" w:rsidRDefault="00245C50" w:rsidP="00245C5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45C50">
        <w:rPr>
          <w:rFonts w:ascii="Arial" w:hAnsi="Arial" w:cs="Arial"/>
          <w:color w:val="000000" w:themeColor="text1"/>
          <w:sz w:val="24"/>
          <w:szCs w:val="24"/>
        </w:rPr>
        <w:t>«По результатам испытаний могу сказать, что на сегодняшний день мы смогли найти лучшие оптимальные параметры для работы установки (температура, давление, расходы газов), тем самым обеспечить максимально полное превращение углеводородов в составе попутного нефтяного газа», – рассказал один из разработчиков — ученый НГТУ НЭТИ, доцент кафедры химии и химической технологии, кандидат технических наук Александр Баннов.</w:t>
      </w:r>
    </w:p>
    <w:p w:rsidR="00245C50" w:rsidRPr="00245C50" w:rsidRDefault="00245C50" w:rsidP="00245C50">
      <w:pPr>
        <w:jc w:val="both"/>
        <w:rPr>
          <w:rFonts w:ascii="Arial" w:hAnsi="Arial" w:cs="Arial"/>
          <w:i/>
          <w:color w:val="000000" w:themeColor="text1"/>
          <w:sz w:val="24"/>
          <w:szCs w:val="24"/>
        </w:rPr>
      </w:pPr>
      <w:r w:rsidRPr="00245C50">
        <w:rPr>
          <w:rFonts w:ascii="Arial" w:hAnsi="Arial" w:cs="Arial"/>
          <w:color w:val="000000" w:themeColor="text1"/>
          <w:sz w:val="24"/>
          <w:szCs w:val="24"/>
        </w:rPr>
        <w:t xml:space="preserve">Сейчас в </w:t>
      </w:r>
      <w:r w:rsidRPr="00245C50">
        <w:rPr>
          <w:rFonts w:ascii="Arial" w:hAnsi="Arial" w:cs="Arial"/>
          <w:color w:val="000000" w:themeColor="text1"/>
          <w:sz w:val="24"/>
          <w:szCs w:val="24"/>
        </w:rPr>
        <w:t>России добывается около 60 млрд</w:t>
      </w:r>
      <w:r w:rsidRPr="00245C50">
        <w:rPr>
          <w:rFonts w:ascii="Arial" w:hAnsi="Arial" w:cs="Arial"/>
          <w:color w:val="000000" w:themeColor="text1"/>
          <w:sz w:val="24"/>
          <w:szCs w:val="24"/>
        </w:rPr>
        <w:t xml:space="preserve"> кубических метров ПНГ в год. По исследованиям ученых вуза, </w:t>
      </w:r>
      <w:r w:rsidRPr="00245C50">
        <w:rPr>
          <w:rFonts w:ascii="Arial" w:hAnsi="Arial" w:cs="Arial"/>
          <w:color w:val="000000" w:themeColor="text1"/>
          <w:sz w:val="24"/>
          <w:szCs w:val="24"/>
        </w:rPr>
        <w:t>например,</w:t>
      </w:r>
      <w:r w:rsidRPr="00245C50">
        <w:rPr>
          <w:rFonts w:ascii="Arial" w:hAnsi="Arial" w:cs="Arial"/>
          <w:color w:val="000000" w:themeColor="text1"/>
          <w:sz w:val="24"/>
          <w:szCs w:val="24"/>
        </w:rPr>
        <w:t xml:space="preserve"> упущенная выгода компаний в год от сжигания на нефтяных факелах 1 млрд кубических метров ПНГ составляет около 35 млн долларов. Главная причина – оплата штрафов и </w:t>
      </w:r>
      <w:r w:rsidRPr="00245C50">
        <w:rPr>
          <w:rFonts w:ascii="Arial" w:hAnsi="Arial" w:cs="Arial"/>
          <w:color w:val="000000" w:themeColor="text1"/>
          <w:sz w:val="24"/>
          <w:szCs w:val="24"/>
        </w:rPr>
        <w:t>утилизация ценного химического сырья.</w:t>
      </w:r>
      <w:r w:rsidRPr="00245C5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245C50" w:rsidRPr="00245C50" w:rsidRDefault="00245C50" w:rsidP="00245C50">
      <w:pPr>
        <w:jc w:val="both"/>
        <w:rPr>
          <w:rFonts w:ascii="Arial" w:hAnsi="Arial" w:cs="Arial"/>
          <w:color w:val="000000"/>
          <w:sz w:val="24"/>
          <w:szCs w:val="24"/>
        </w:rPr>
      </w:pPr>
      <w:r w:rsidRPr="00245C50">
        <w:rPr>
          <w:rFonts w:ascii="Arial" w:hAnsi="Arial" w:cs="Arial"/>
          <w:color w:val="000000"/>
          <w:sz w:val="24"/>
          <w:szCs w:val="24"/>
        </w:rPr>
        <w:t>«Относительно Запада в России штрафы низкие и контроль за нарушителями пока слабоват. Некоторые владельцы компаний считают, что проще оплачивать штрафы, чем внедрять новые технологии на производстве и тратить на это деньги. По этим же причинам, например, мы до сих пор используем уголь в качестве топлива, хотя природный газ в использовании не оказывал бы такой вред для экологии. Я верю, что когда-нибудь мы придем к тому, что наши технологии будут дружелюбны по отношению к природе», – говорит Александр Баннов.</w:t>
      </w:r>
    </w:p>
    <w:p w:rsidR="00245C50" w:rsidRPr="00245C50" w:rsidRDefault="00245C50" w:rsidP="00245C50">
      <w:pPr>
        <w:jc w:val="both"/>
        <w:rPr>
          <w:sz w:val="24"/>
          <w:szCs w:val="24"/>
        </w:rPr>
      </w:pPr>
      <w:r w:rsidRPr="00245C50">
        <w:rPr>
          <w:rFonts w:ascii="Arial" w:hAnsi="Arial" w:cs="Arial"/>
          <w:color w:val="000000"/>
          <w:sz w:val="24"/>
          <w:szCs w:val="24"/>
        </w:rPr>
        <w:t>В дальнейшем ученые НГТУ НЭТИ совместно со своими коллегами из Института органической химии им. Н.Д. Зелинского (Москва) планируют завершить как лабораторные, так и пилотные испытания, подтверждающие полученные ими ранее научные результаты. А сейчас команда разработчиков заинтересована в привлечении партнеров среди нефтегазовых компаний.</w:t>
      </w:r>
    </w:p>
    <w:bookmarkEnd w:id="0"/>
    <w:p w:rsidR="008B2ADE" w:rsidRPr="00581D16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81D16">
        <w:rPr>
          <w:rFonts w:ascii="Arial" w:hAnsi="Arial" w:cs="Arial"/>
          <w:b/>
          <w:sz w:val="24"/>
          <w:szCs w:val="24"/>
        </w:rPr>
        <w:t>Для СМИ</w:t>
      </w:r>
    </w:p>
    <w:p w:rsidR="008B2ADE" w:rsidRPr="00581D16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24"/>
          <w:szCs w:val="24"/>
        </w:rPr>
      </w:pPr>
      <w:r w:rsidRPr="00581D16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 xml:space="preserve">Юрий Лобанов, пресс-секретарь, +7-923-143-50-65, </w:t>
      </w:r>
      <w:hyperlink r:id="rId5" w:history="1">
        <w:r w:rsidRPr="00581D16">
          <w:rPr>
            <w:rStyle w:val="a4"/>
            <w:rFonts w:ascii="Arial" w:hAnsi="Arial" w:cs="Arial"/>
            <w:color w:val="000000" w:themeColor="text1"/>
            <w:sz w:val="24"/>
            <w:szCs w:val="24"/>
          </w:rPr>
          <w:t>is@nstu.ru</w:t>
        </w:r>
      </w:hyperlink>
    </w:p>
    <w:p w:rsidR="008B2ADE" w:rsidRPr="00581D16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24"/>
          <w:szCs w:val="24"/>
        </w:rPr>
      </w:pPr>
      <w:r w:rsidRPr="00581D16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 xml:space="preserve">Алина </w:t>
      </w:r>
      <w:proofErr w:type="spellStart"/>
      <w:r w:rsidRPr="00581D16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>Рунц</w:t>
      </w:r>
      <w:proofErr w:type="spellEnd"/>
      <w:r w:rsidRPr="00581D16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 xml:space="preserve">, </w:t>
      </w:r>
      <w:r w:rsidR="00581D16" w:rsidRPr="00581D16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>специалист по связям с общественностью</w:t>
      </w:r>
      <w:r w:rsidRPr="00581D16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 xml:space="preserve">, +7-913-062-49-28, </w:t>
      </w:r>
      <w:hyperlink r:id="rId6" w:history="1">
        <w:r w:rsidRPr="00581D16">
          <w:rPr>
            <w:rStyle w:val="a4"/>
            <w:rFonts w:ascii="Arial" w:hAnsi="Arial" w:cs="Arial"/>
            <w:color w:val="000000" w:themeColor="text1"/>
            <w:sz w:val="24"/>
            <w:szCs w:val="24"/>
            <w:shd w:val="clear" w:color="auto" w:fill="FFFFFF"/>
          </w:rPr>
          <w:t>derevyagina@corp.nstu.ru</w:t>
        </w:r>
      </w:hyperlink>
    </w:p>
    <w:p w:rsidR="008B2ADE" w:rsidRPr="00581D16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581D16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 xml:space="preserve">Руслан Курбанов, корреспондент, +7-913-772-30-78, </w:t>
      </w:r>
      <w:hyperlink r:id="rId7" w:history="1">
        <w:r w:rsidRPr="00581D16">
          <w:rPr>
            <w:rStyle w:val="a4"/>
            <w:rFonts w:ascii="Arial" w:hAnsi="Arial" w:cs="Arial"/>
            <w:color w:val="000000" w:themeColor="text1"/>
            <w:sz w:val="24"/>
            <w:szCs w:val="24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245C50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45447013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245C50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45447014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245C50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45447015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45447016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245C50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45447017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77AEA"/>
    <w:rsid w:val="00085F58"/>
    <w:rsid w:val="000C644A"/>
    <w:rsid w:val="000D3828"/>
    <w:rsid w:val="00103013"/>
    <w:rsid w:val="00131393"/>
    <w:rsid w:val="00183082"/>
    <w:rsid w:val="001A3A9B"/>
    <w:rsid w:val="00223527"/>
    <w:rsid w:val="00230B64"/>
    <w:rsid w:val="00245C50"/>
    <w:rsid w:val="0026262E"/>
    <w:rsid w:val="00281088"/>
    <w:rsid w:val="00293CD2"/>
    <w:rsid w:val="002A0953"/>
    <w:rsid w:val="002B72BF"/>
    <w:rsid w:val="002C162C"/>
    <w:rsid w:val="002C3CFD"/>
    <w:rsid w:val="002E28AC"/>
    <w:rsid w:val="002E2F63"/>
    <w:rsid w:val="002E54BA"/>
    <w:rsid w:val="00302E73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64547"/>
    <w:rsid w:val="00581D16"/>
    <w:rsid w:val="005A18B9"/>
    <w:rsid w:val="005A244A"/>
    <w:rsid w:val="005B66AA"/>
    <w:rsid w:val="005C5FA3"/>
    <w:rsid w:val="005D7E37"/>
    <w:rsid w:val="005F70D3"/>
    <w:rsid w:val="0063001A"/>
    <w:rsid w:val="0067638E"/>
    <w:rsid w:val="0072150E"/>
    <w:rsid w:val="00777A83"/>
    <w:rsid w:val="007858A7"/>
    <w:rsid w:val="00786CE6"/>
    <w:rsid w:val="007B3725"/>
    <w:rsid w:val="007C6DAF"/>
    <w:rsid w:val="00800228"/>
    <w:rsid w:val="0086798B"/>
    <w:rsid w:val="00884D72"/>
    <w:rsid w:val="008B2ADE"/>
    <w:rsid w:val="008F0FD2"/>
    <w:rsid w:val="009369C6"/>
    <w:rsid w:val="00997B8F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4D8A"/>
    <w:rsid w:val="00B368B9"/>
    <w:rsid w:val="00B907CD"/>
    <w:rsid w:val="00BB664F"/>
    <w:rsid w:val="00BE0CC7"/>
    <w:rsid w:val="00BF2191"/>
    <w:rsid w:val="00C41ABA"/>
    <w:rsid w:val="00C6686E"/>
    <w:rsid w:val="00CA2806"/>
    <w:rsid w:val="00CA7FF9"/>
    <w:rsid w:val="00CC4565"/>
    <w:rsid w:val="00CD1956"/>
    <w:rsid w:val="00D02BE0"/>
    <w:rsid w:val="00D10E60"/>
    <w:rsid w:val="00D50013"/>
    <w:rsid w:val="00DD0FFF"/>
    <w:rsid w:val="00DE7D60"/>
    <w:rsid w:val="00E071CD"/>
    <w:rsid w:val="00E620B1"/>
    <w:rsid w:val="00E91417"/>
    <w:rsid w:val="00EB036C"/>
    <w:rsid w:val="00ED5B77"/>
    <w:rsid w:val="00EF233E"/>
    <w:rsid w:val="00EF26F2"/>
    <w:rsid w:val="00F734E7"/>
    <w:rsid w:val="00F81E0B"/>
    <w:rsid w:val="00FC0F32"/>
    <w:rsid w:val="00FF2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07FEA0-655E-4844-B6AE-4666E4BE1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78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836</Words>
  <Characters>4767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Alina</dc:creator>
  <cp:lastModifiedBy>user</cp:lastModifiedBy>
  <cp:revision>2</cp:revision>
  <dcterms:created xsi:type="dcterms:W3CDTF">2020-03-11T08:50:00Z</dcterms:created>
  <dcterms:modified xsi:type="dcterms:W3CDTF">2020-03-11T08:50:00Z</dcterms:modified>
</cp:coreProperties>
</file>