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50ED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D66600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66600" w:rsidRPr="0016144C" w:rsidRDefault="00D66600" w:rsidP="00D66600">
      <w:pPr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В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НГТУ 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НЭТИ 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начинаются бесплатные курсы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подготовки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 xml:space="preserve"> к Тотальному диктанту 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«</w:t>
      </w:r>
      <w:r w:rsidRPr="0016144C"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Русский по субботам</w:t>
      </w:r>
      <w:r>
        <w:rPr>
          <w:rFonts w:ascii="Times New Roman" w:eastAsia="Times New Roman" w:hAnsi="Times New Roman" w:cs="Times New Roman"/>
          <w:b/>
          <w:bCs/>
          <w:spacing w:val="5"/>
          <w:kern w:val="36"/>
          <w:sz w:val="32"/>
          <w:szCs w:val="32"/>
          <w:lang w:eastAsia="ru-RU"/>
        </w:rPr>
        <w:t>»</w:t>
      </w:r>
    </w:p>
    <w:p w:rsidR="00D66600" w:rsidRPr="0016144C" w:rsidRDefault="00D66600" w:rsidP="00D66600">
      <w:pPr>
        <w:shd w:val="clear" w:color="auto" w:fill="FFFFFF"/>
        <w:spacing w:after="20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666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 27 февраля в Новосибирском государственном техническом университете НЭТИ начинаются бесплатные подготовительные курсы к Тотальному диктанту.</w:t>
      </w:r>
    </w:p>
    <w:p w:rsidR="00D66600" w:rsidRPr="0016144C" w:rsidRDefault="00D66600" w:rsidP="00D66600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Программа курсов рассчитана на 8 занятий длительностью полтора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два часа, в течение которых участник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прослушают теорию и получат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возможность попрактиковаться в применении различных правил орфографии и пунктуации.</w:t>
      </w:r>
    </w:p>
    <w:p w:rsidR="00D66600" w:rsidRPr="00D66600" w:rsidRDefault="00D66600" w:rsidP="00D666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Занятия ведут члены экспертного совета Тотального диктанта, преподаватели кафедры филологии НГТУ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НЭТИ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66600" w:rsidRPr="0016144C" w:rsidRDefault="00D66600" w:rsidP="00D66600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Место проведения: 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Карла Маркса, 20, V учебный корпус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НГТУ НЭТИ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 поточная 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итория (станция метро «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Студенческая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Начало занятий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1</w:t>
      </w:r>
      <w:r w:rsidRPr="00D666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161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:00. </w:t>
      </w:r>
    </w:p>
    <w:p w:rsidR="00D66600" w:rsidRPr="00D66600" w:rsidRDefault="00D66600" w:rsidP="00D66600">
      <w:pPr>
        <w:pStyle w:val="a8"/>
        <w:spacing w:before="225" w:beforeAutospacing="0" w:after="0" w:afterAutospacing="0" w:line="333" w:lineRule="atLeast"/>
        <w:rPr>
          <w:sz w:val="28"/>
          <w:szCs w:val="28"/>
        </w:rPr>
      </w:pPr>
      <w:r w:rsidRPr="00D66600">
        <w:rPr>
          <w:rStyle w:val="aa"/>
          <w:sz w:val="28"/>
          <w:szCs w:val="28"/>
        </w:rPr>
        <w:t xml:space="preserve">Акция по проверке грамотности 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>— «Тотальный диктант» — пройдет</w:t>
      </w:r>
      <w:r w:rsidRPr="00D66600">
        <w:rPr>
          <w:rStyle w:val="aa"/>
          <w:sz w:val="28"/>
          <w:szCs w:val="28"/>
        </w:rPr>
        <w:t xml:space="preserve"> 10 апреля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 xml:space="preserve"> 2021 года</w:t>
      </w:r>
      <w:r w:rsidRPr="00D66600">
        <w:rPr>
          <w:rStyle w:val="aa"/>
          <w:sz w:val="28"/>
          <w:szCs w:val="28"/>
        </w:rPr>
        <w:t>.</w:t>
      </w:r>
      <w:r w:rsidRPr="00D66600">
        <w:rPr>
          <w:rStyle w:val="aa"/>
          <w:rFonts w:eastAsiaTheme="majorEastAsia"/>
          <w:color w:val="000000"/>
          <w:sz w:val="28"/>
          <w:szCs w:val="28"/>
        </w:rPr>
        <w:t xml:space="preserve"> </w:t>
      </w:r>
      <w:hyperlink r:id="rId7" w:history="1">
        <w:r w:rsidRPr="00D66600">
          <w:rPr>
            <w:rStyle w:val="a3"/>
            <w:sz w:val="28"/>
            <w:szCs w:val="28"/>
          </w:rPr>
          <w:t>На странице</w:t>
        </w:r>
      </w:hyperlink>
      <w:r w:rsidRPr="00D66600">
        <w:rPr>
          <w:color w:val="000000"/>
          <w:sz w:val="28"/>
          <w:szCs w:val="28"/>
        </w:rPr>
        <w:t xml:space="preserve"> акции в социальной сети </w:t>
      </w:r>
      <w:proofErr w:type="spellStart"/>
      <w:r w:rsidRPr="00D66600">
        <w:rPr>
          <w:color w:val="000000"/>
          <w:sz w:val="28"/>
          <w:szCs w:val="28"/>
        </w:rPr>
        <w:t>ВКонтакте</w:t>
      </w:r>
      <w:proofErr w:type="spellEnd"/>
      <w:r w:rsidRPr="00D66600">
        <w:rPr>
          <w:color w:val="000000"/>
          <w:sz w:val="28"/>
          <w:szCs w:val="28"/>
        </w:rPr>
        <w:t xml:space="preserve"> можно следить за обновлениями. «</w:t>
      </w:r>
      <w:proofErr w:type="gramStart"/>
      <w:r w:rsidRPr="00D66600">
        <w:rPr>
          <w:color w:val="000000"/>
          <w:sz w:val="28"/>
          <w:szCs w:val="28"/>
        </w:rPr>
        <w:t>Тотальный</w:t>
      </w:r>
      <w:proofErr w:type="gramEnd"/>
      <w:r w:rsidRPr="00D66600">
        <w:rPr>
          <w:color w:val="000000"/>
          <w:sz w:val="28"/>
          <w:szCs w:val="28"/>
        </w:rPr>
        <w:t xml:space="preserve"> диктант—2021» пройдет с учетом требований </w:t>
      </w:r>
      <w:proofErr w:type="spellStart"/>
      <w:r w:rsidRPr="00D66600">
        <w:rPr>
          <w:color w:val="000000"/>
          <w:sz w:val="28"/>
          <w:szCs w:val="28"/>
        </w:rPr>
        <w:t>Роспотребнадзора</w:t>
      </w:r>
      <w:proofErr w:type="spellEnd"/>
      <w:r w:rsidRPr="00D66600">
        <w:rPr>
          <w:color w:val="000000"/>
          <w:sz w:val="28"/>
          <w:szCs w:val="28"/>
        </w:rPr>
        <w:t xml:space="preserve"> по предотвращению распространения </w:t>
      </w:r>
      <w:proofErr w:type="spellStart"/>
      <w:r w:rsidRPr="00D66600">
        <w:rPr>
          <w:color w:val="000000"/>
          <w:sz w:val="28"/>
          <w:szCs w:val="28"/>
        </w:rPr>
        <w:t>коронавирусной</w:t>
      </w:r>
      <w:proofErr w:type="spellEnd"/>
      <w:r w:rsidRPr="00D66600">
        <w:rPr>
          <w:color w:val="000000"/>
          <w:sz w:val="28"/>
          <w:szCs w:val="28"/>
        </w:rPr>
        <w:t xml:space="preserve"> инфекции.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5767341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5767342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5767343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2" o:title=""/>
                  </v:shape>
                  <o:OLEObject Type="Embed" ProgID="PBrush" ShapeID="_x0000_i1028" DrawAspect="Content" ObjectID="_1675767344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6" o:title=""/>
                  </v:shape>
                  <o:OLEObject Type="Embed" ProgID="PBrush" ShapeID="_x0000_i1029" DrawAspect="Content" ObjectID="_1675767345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21389C"/>
    <w:rsid w:val="002330FA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B50EDE"/>
    <w:rsid w:val="00B80D50"/>
    <w:rsid w:val="00C14F65"/>
    <w:rsid w:val="00C335EB"/>
    <w:rsid w:val="00C80F23"/>
    <w:rsid w:val="00D01FD0"/>
    <w:rsid w:val="00D02648"/>
    <w:rsid w:val="00D2171A"/>
    <w:rsid w:val="00D466C5"/>
    <w:rsid w:val="00D5024C"/>
    <w:rsid w:val="00D66600"/>
    <w:rsid w:val="00DB1A52"/>
    <w:rsid w:val="00E16C58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vk.com/totaldict_nsk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357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2021-02-25T07:07:00Z</dcterms:created>
  <dcterms:modified xsi:type="dcterms:W3CDTF">2021-02-25T07:09:00Z</dcterms:modified>
</cp:coreProperties>
</file>