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2F4" w:rsidRDefault="00B132F4" w:rsidP="0038284E">
      <w:pPr>
        <w:rPr>
          <w:rFonts w:ascii="Times New Roman" w:hAnsi="Times New Roman" w:cs="Times New Roman"/>
          <w:b/>
          <w:sz w:val="32"/>
          <w:szCs w:val="32"/>
        </w:rPr>
      </w:pPr>
      <w:r w:rsidRPr="00B132F4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940425" cy="92566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2F4" w:rsidRPr="00016B03" w:rsidRDefault="003A1155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B132F4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B132F4" w:rsidRPr="00016B03">
        <w:rPr>
          <w:rFonts w:ascii="Times New Roman" w:hAnsi="Times New Roman" w:cs="Times New Roman"/>
          <w:sz w:val="28"/>
          <w:szCs w:val="28"/>
        </w:rPr>
        <w:t xml:space="preserve"> 2021 года</w:t>
      </w:r>
    </w:p>
    <w:p w:rsidR="00B132F4" w:rsidRPr="00016B03" w:rsidRDefault="00B132F4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В НГТУ НЭТИ пройдет семинар «</w:t>
      </w:r>
      <w:r w:rsidRPr="003A1155">
        <w:rPr>
          <w:rFonts w:ascii="Times New Roman" w:hAnsi="Times New Roman" w:cs="Times New Roman"/>
          <w:b/>
          <w:sz w:val="28"/>
          <w:szCs w:val="28"/>
        </w:rPr>
        <w:t>Как стать инклюзивным волонтёром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Новосибирцев приглашают принять участие в семинаре для инклюзивных волонтёров-экспертов. Он состоится 17 марта в 14:00 в здании научной библиотеки им. Г. П.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Лыщинского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3A1155">
        <w:rPr>
          <w:rFonts w:ascii="Times New Roman" w:hAnsi="Times New Roman" w:cs="Times New Roman"/>
          <w:sz w:val="28"/>
          <w:szCs w:val="28"/>
        </w:rPr>
        <w:t>(пр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A115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A1155">
        <w:rPr>
          <w:rFonts w:ascii="Times New Roman" w:hAnsi="Times New Roman" w:cs="Times New Roman"/>
          <w:sz w:val="28"/>
          <w:szCs w:val="28"/>
        </w:rPr>
        <w:t xml:space="preserve"> Маркса, 20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A115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 xml:space="preserve">орп. </w:t>
      </w:r>
      <w:r w:rsidRPr="003A1155">
        <w:rPr>
          <w:rFonts w:ascii="Times New Roman" w:hAnsi="Times New Roman" w:cs="Times New Roman"/>
          <w:sz w:val="28"/>
          <w:szCs w:val="28"/>
        </w:rPr>
        <w:t>8а, 4 этаж, конференц-зал).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Мероприятие включает в себя два блока. Первый состоит из мастер-классов для волонтёров. Он направлен на: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развитие инклюзивного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волонтёрства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>;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вовлечение людей с инвалидностью в добровольчество;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подготовку людей с инвалидностью для приобретения компетенций тренеров. 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Участники получат новые знания в области доступной среды и умения, которые необходимы тренеру: навыки публичной презентации, формирования тренингов и методических материалов, работы с аудиторией, лидерства.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Второй этап обучения — мастер-класс, во время которого участникам нужно будет оценить объект социального назначения с помощью приложения «Моя доступная страна».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Все инклюзивные тренеры-волонтёры получат сертификаты от центра обучения «Академия доступной среды».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Программу реализует АНО ДПО «Центр обучения профессионалов здравоохранения» с использованием гранта президента РФ при поддержке мэрии Новосибирска.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Спикеры мероприятия: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Валерия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Юртаева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, руководитель проекта «Академия доступной среды», управляющий директор АНО ДПО «ЦОПЗ», директор по устойчивому развитию национальной ассоциации участников рынка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ассистивных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технологий «АУРА-Тех», эксперт в области создания и обеспечения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безбарьерной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среды для людей с инвалидностью и маломобильных групп населения;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Людмила Кулакова, бизнес-тренер, эксперт по созданию образовательных продуктов.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A1155">
        <w:rPr>
          <w:rFonts w:ascii="Times New Roman" w:hAnsi="Times New Roman" w:cs="Times New Roman"/>
          <w:b/>
          <w:sz w:val="28"/>
          <w:szCs w:val="28"/>
        </w:rPr>
        <w:t>Программа семинара: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14:00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A1155">
        <w:rPr>
          <w:rFonts w:ascii="Times New Roman" w:hAnsi="Times New Roman" w:cs="Times New Roman"/>
          <w:sz w:val="28"/>
          <w:szCs w:val="28"/>
        </w:rPr>
        <w:t>14:30 — сбор гостей;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14:30—</w:t>
      </w:r>
      <w:r w:rsidRPr="003A1155">
        <w:rPr>
          <w:rFonts w:ascii="Times New Roman" w:hAnsi="Times New Roman" w:cs="Times New Roman"/>
          <w:sz w:val="28"/>
          <w:szCs w:val="28"/>
        </w:rPr>
        <w:t xml:space="preserve">15:30 — доклад Валерии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«Морально-психологические аспекты общения с людьми с инвалидностью»;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15:30—</w:t>
      </w:r>
      <w:r w:rsidRPr="003A1155">
        <w:rPr>
          <w:rFonts w:ascii="Times New Roman" w:hAnsi="Times New Roman" w:cs="Times New Roman"/>
          <w:sz w:val="28"/>
          <w:szCs w:val="28"/>
        </w:rPr>
        <w:t>16:30 — доклад Людмилы Кулаковой «Основы ораторского искусства и навыки подготовки и ведения презентаций»;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16:30—17:15 — практическое занятие Валерии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«Моя доступная страна». Знакомство с цифровыми сервисами, которые помогают оценить объекты и услуги с точки зрения их доступности для людей с инвалидностью.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Для участия в мероприятии </w:t>
      </w:r>
      <w:hyperlink r:id="rId6" w:history="1">
        <w:r w:rsidRPr="003A1155">
          <w:rPr>
            <w:rStyle w:val="a5"/>
            <w:rFonts w:ascii="Times New Roman" w:hAnsi="Times New Roman" w:cs="Times New Roman"/>
            <w:sz w:val="28"/>
            <w:szCs w:val="28"/>
          </w:rPr>
          <w:t>необходима регистрация</w:t>
        </w:r>
      </w:hyperlink>
      <w:r w:rsidRPr="003A1155">
        <w:rPr>
          <w:rFonts w:ascii="Times New Roman" w:hAnsi="Times New Roman" w:cs="Times New Roman"/>
          <w:sz w:val="28"/>
          <w:szCs w:val="28"/>
        </w:rPr>
        <w:t>. Гостям при себе нужно иметь средства индивидуальной защиты (маска, перчатки). Внимание! В здании действует пропускная система, возьмите с собой паспорт или водительское удостоверение.</w:t>
      </w:r>
    </w:p>
    <w:p w:rsidR="00B132F4" w:rsidRPr="00B50EDE" w:rsidRDefault="00B132F4" w:rsidP="003A11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A1155">
        <w:rPr>
          <w:rFonts w:ascii="Times New Roman" w:eastAsia="Times New Roman" w:hAnsi="Times New Roman" w:cs="Times New Roman"/>
          <w:sz w:val="24"/>
          <w:szCs w:val="24"/>
        </w:rPr>
        <w:t>___________________________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132F4" w:rsidRPr="00366A64" w:rsidTr="00272A0A">
        <w:tc>
          <w:tcPr>
            <w:tcW w:w="3190" w:type="dxa"/>
            <w:shd w:val="clear" w:color="auto" w:fill="auto"/>
          </w:tcPr>
          <w:p w:rsidR="00B132F4" w:rsidRPr="00366A64" w:rsidRDefault="003A115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6800415" r:id="rId11"/>
                </w:object>
              </w:r>
            </w:hyperlink>
            <w:hyperlink r:id="rId12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132F4" w:rsidRPr="00366A64" w:rsidRDefault="003A115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6800416" r:id="rId15"/>
                </w:object>
              </w:r>
            </w:hyperlink>
            <w:hyperlink r:id="rId16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132F4" w:rsidRPr="00366A64" w:rsidRDefault="003A115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6800417" r:id="rId19"/>
                </w:object>
              </w:r>
            </w:hyperlink>
            <w:hyperlink r:id="rId20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680041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132F4" w:rsidRPr="00366A64" w:rsidRDefault="003A1155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6800419" r:id="rId36"/>
                </w:object>
              </w:r>
            </w:hyperlink>
            <w:hyperlink r:id="rId37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132F4" w:rsidRPr="008659E1" w:rsidRDefault="00B132F4" w:rsidP="008659E1">
      <w:pPr>
        <w:rPr>
          <w:rFonts w:ascii="Times New Roman" w:hAnsi="Times New Roman" w:cs="Times New Roman"/>
          <w:sz w:val="32"/>
          <w:szCs w:val="32"/>
        </w:rPr>
      </w:pPr>
    </w:p>
    <w:sectPr w:rsidR="00B132F4" w:rsidRPr="008659E1" w:rsidSect="00AD7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4427DC"/>
    <w:multiLevelType w:val="hybridMultilevel"/>
    <w:tmpl w:val="CAE678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84E"/>
    <w:rsid w:val="001145A1"/>
    <w:rsid w:val="001420C1"/>
    <w:rsid w:val="0038284E"/>
    <w:rsid w:val="003A1155"/>
    <w:rsid w:val="0069494B"/>
    <w:rsid w:val="008659E1"/>
    <w:rsid w:val="00AD7C5D"/>
    <w:rsid w:val="00B132F4"/>
    <w:rsid w:val="00B82965"/>
    <w:rsid w:val="00F7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DC5D7"/>
  <w15:docId w15:val="{970DB8DB-174E-4EE8-9829-C8F7643BE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7C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2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45A1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A11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cs.google.com/forms/d/e/1FAIpQLSdA8LH_IJyUw_WG6VReBZ5gSLsv1Rg7jjQ9xjLVd90qH9BCYg/viewform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571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ISh</cp:lastModifiedBy>
  <cp:revision>3</cp:revision>
  <dcterms:created xsi:type="dcterms:W3CDTF">2021-03-09T06:01:00Z</dcterms:created>
  <dcterms:modified xsi:type="dcterms:W3CDTF">2021-03-09T06:07:00Z</dcterms:modified>
</cp:coreProperties>
</file>