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E94BC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644E8E">
        <w:rPr>
          <w:rFonts w:ascii="Times New Roman" w:hAnsi="Times New Roman" w:cs="Times New Roman"/>
          <w:sz w:val="28"/>
          <w:szCs w:val="28"/>
        </w:rPr>
        <w:t xml:space="preserve"> апреля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633CB">
        <w:rPr>
          <w:rFonts w:ascii="Times New Roman" w:hAnsi="Times New Roman" w:cs="Times New Roman"/>
          <w:b/>
          <w:sz w:val="32"/>
          <w:szCs w:val="32"/>
        </w:rPr>
        <w:t>В НГТУ НЭТИ разработали прибор для экспресс-диагностики остеопороза</w:t>
      </w:r>
      <w:r w:rsidR="00E94BC8">
        <w:rPr>
          <w:rFonts w:ascii="Times New Roman" w:hAnsi="Times New Roman" w:cs="Times New Roman"/>
          <w:b/>
          <w:sz w:val="32"/>
          <w:szCs w:val="32"/>
        </w:rPr>
        <w:t xml:space="preserve"> (видео)</w:t>
      </w: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6633CB">
        <w:rPr>
          <w:rFonts w:ascii="Times New Roman" w:hAnsi="Times New Roman" w:cs="Times New Roman"/>
          <w:b/>
          <w:sz w:val="32"/>
          <w:szCs w:val="32"/>
        </w:rPr>
        <w:t>Прибор, позволяющий определять плотность костей</w:t>
      </w:r>
      <w:r w:rsidR="00AF310F" w:rsidRPr="00AF310F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AF310F">
        <w:rPr>
          <w:rFonts w:ascii="Times New Roman" w:hAnsi="Times New Roman" w:cs="Times New Roman"/>
          <w:b/>
          <w:sz w:val="32"/>
          <w:szCs w:val="32"/>
        </w:rPr>
        <w:t>и</w:t>
      </w:r>
      <w:r w:rsidRPr="006633CB">
        <w:rPr>
          <w:rFonts w:ascii="Times New Roman" w:hAnsi="Times New Roman" w:cs="Times New Roman"/>
          <w:b/>
          <w:sz w:val="32"/>
          <w:szCs w:val="32"/>
        </w:rPr>
        <w:t xml:space="preserve"> диагностировать остеопороз </w:t>
      </w:r>
      <w:r w:rsidR="00AF310F">
        <w:rPr>
          <w:rFonts w:ascii="Times New Roman" w:hAnsi="Times New Roman" w:cs="Times New Roman"/>
          <w:b/>
          <w:sz w:val="32"/>
          <w:szCs w:val="32"/>
        </w:rPr>
        <w:t xml:space="preserve">на ранних стадиях, </w:t>
      </w:r>
      <w:r w:rsidRPr="006633CB">
        <w:rPr>
          <w:rFonts w:ascii="Times New Roman" w:hAnsi="Times New Roman" w:cs="Times New Roman"/>
          <w:b/>
          <w:sz w:val="32"/>
          <w:szCs w:val="32"/>
        </w:rPr>
        <w:t>создали ученые НГТУ НЭТИ на основе прибора для измерения добротности зд</w:t>
      </w:r>
      <w:r w:rsidR="00B30C6A">
        <w:rPr>
          <w:rFonts w:ascii="Times New Roman" w:hAnsi="Times New Roman" w:cs="Times New Roman"/>
          <w:b/>
          <w:sz w:val="32"/>
          <w:szCs w:val="32"/>
        </w:rPr>
        <w:t>а</w:t>
      </w:r>
      <w:r w:rsidRPr="006633CB">
        <w:rPr>
          <w:rFonts w:ascii="Times New Roman" w:hAnsi="Times New Roman" w:cs="Times New Roman"/>
          <w:b/>
          <w:sz w:val="32"/>
          <w:szCs w:val="32"/>
        </w:rPr>
        <w:t>ний.</w:t>
      </w:r>
    </w:p>
    <w:p w:rsidR="006633CB" w:rsidRPr="006633CB" w:rsidRDefault="00AF310F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Лежащее в основе нового п</w:t>
      </w:r>
      <w:r w:rsidR="006633CB" w:rsidRPr="006633CB">
        <w:rPr>
          <w:rFonts w:ascii="Times New Roman" w:hAnsi="Times New Roman" w:cs="Times New Roman"/>
          <w:sz w:val="32"/>
          <w:szCs w:val="32"/>
        </w:rPr>
        <w:t>рибор</w:t>
      </w:r>
      <w:r>
        <w:rPr>
          <w:rFonts w:ascii="Times New Roman" w:hAnsi="Times New Roman" w:cs="Times New Roman"/>
          <w:sz w:val="32"/>
          <w:szCs w:val="32"/>
        </w:rPr>
        <w:t>а устройство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>для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исследовани</w:t>
      </w:r>
      <w:r>
        <w:rPr>
          <w:rFonts w:ascii="Times New Roman" w:hAnsi="Times New Roman" w:cs="Times New Roman"/>
          <w:sz w:val="32"/>
          <w:szCs w:val="32"/>
        </w:rPr>
        <w:t>й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добротности зданий и сооружений </w:t>
      </w:r>
      <w:r w:rsidR="00714F30" w:rsidRPr="001B5CC7">
        <w:rPr>
          <w:rFonts w:ascii="Times New Roman" w:hAnsi="Times New Roman" w:cs="Times New Roman"/>
          <w:sz w:val="32"/>
          <w:szCs w:val="32"/>
        </w:rPr>
        <w:t xml:space="preserve">использует принцип </w:t>
      </w:r>
      <w:r>
        <w:rPr>
          <w:rFonts w:ascii="Times New Roman" w:hAnsi="Times New Roman" w:cs="Times New Roman"/>
          <w:sz w:val="32"/>
          <w:szCs w:val="32"/>
        </w:rPr>
        <w:t xml:space="preserve">выделения </w:t>
      </w:r>
      <w:r w:rsidR="006633CB" w:rsidRPr="006633CB">
        <w:rPr>
          <w:rFonts w:ascii="Times New Roman" w:hAnsi="Times New Roman" w:cs="Times New Roman"/>
          <w:sz w:val="32"/>
          <w:szCs w:val="32"/>
        </w:rPr>
        <w:t>резонанс</w:t>
      </w:r>
      <w:r w:rsidR="00714F30">
        <w:rPr>
          <w:rFonts w:ascii="Times New Roman" w:hAnsi="Times New Roman" w:cs="Times New Roman"/>
          <w:sz w:val="32"/>
          <w:szCs w:val="32"/>
        </w:rPr>
        <w:t>а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стоячих волн из микросейсмического шума</w:t>
      </w:r>
      <w:r>
        <w:rPr>
          <w:rFonts w:ascii="Times New Roman" w:hAnsi="Times New Roman" w:cs="Times New Roman"/>
          <w:sz w:val="32"/>
          <w:szCs w:val="32"/>
        </w:rPr>
        <w:t>, что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позволяет оценить устойчивость зданий </w:t>
      </w:r>
      <w:r>
        <w:rPr>
          <w:rFonts w:ascii="Times New Roman" w:hAnsi="Times New Roman" w:cs="Times New Roman"/>
          <w:sz w:val="32"/>
          <w:szCs w:val="32"/>
        </w:rPr>
        <w:t>и других объектов капитального строительства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. Таким образом </w:t>
      </w:r>
      <w:r w:rsidRPr="006633CB">
        <w:rPr>
          <w:rFonts w:ascii="Times New Roman" w:hAnsi="Times New Roman" w:cs="Times New Roman"/>
          <w:sz w:val="32"/>
          <w:szCs w:val="32"/>
        </w:rPr>
        <w:t xml:space="preserve">в Новосибирске </w:t>
      </w:r>
      <w:r w:rsidR="006633CB" w:rsidRPr="006633CB">
        <w:rPr>
          <w:rFonts w:ascii="Times New Roman" w:hAnsi="Times New Roman" w:cs="Times New Roman"/>
          <w:sz w:val="32"/>
          <w:szCs w:val="32"/>
        </w:rPr>
        <w:t>было проверено множество сооружений, например</w:t>
      </w:r>
      <w:r w:rsidR="00B30C6A">
        <w:rPr>
          <w:rFonts w:ascii="Times New Roman" w:hAnsi="Times New Roman" w:cs="Times New Roman"/>
          <w:sz w:val="32"/>
          <w:szCs w:val="32"/>
        </w:rPr>
        <w:t>,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6633CB" w:rsidRPr="006633CB">
        <w:rPr>
          <w:rFonts w:ascii="Times New Roman" w:hAnsi="Times New Roman" w:cs="Times New Roman"/>
          <w:sz w:val="32"/>
          <w:szCs w:val="32"/>
        </w:rPr>
        <w:t>Бугринский</w:t>
      </w:r>
      <w:proofErr w:type="spellEnd"/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мост.</w:t>
      </w: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633CB">
        <w:rPr>
          <w:rFonts w:ascii="Times New Roman" w:hAnsi="Times New Roman" w:cs="Times New Roman"/>
          <w:sz w:val="32"/>
          <w:szCs w:val="32"/>
        </w:rPr>
        <w:t>Лабораторный прототип модернизированного прибора</w:t>
      </w:r>
      <w:r w:rsidR="00AF310F">
        <w:rPr>
          <w:rFonts w:ascii="Times New Roman" w:hAnsi="Times New Roman" w:cs="Times New Roman"/>
          <w:sz w:val="32"/>
          <w:szCs w:val="32"/>
        </w:rPr>
        <w:t>, позволяющего определять плотность костной ткани,</w:t>
      </w:r>
      <w:r w:rsidRPr="006633CB">
        <w:rPr>
          <w:rFonts w:ascii="Times New Roman" w:hAnsi="Times New Roman" w:cs="Times New Roman"/>
          <w:sz w:val="32"/>
          <w:szCs w:val="32"/>
        </w:rPr>
        <w:t xml:space="preserve"> в конце 2019 года был протестирован на 450 добровольцах. Ученые проверяли плотность периферических костей </w:t>
      </w:r>
      <w:r w:rsidR="00AF310F">
        <w:rPr>
          <w:rFonts w:ascii="Times New Roman" w:hAnsi="Times New Roman" w:cs="Times New Roman"/>
          <w:sz w:val="32"/>
          <w:szCs w:val="32"/>
        </w:rPr>
        <w:t>—</w:t>
      </w:r>
      <w:r w:rsidRPr="006633CB">
        <w:rPr>
          <w:rFonts w:ascii="Times New Roman" w:hAnsi="Times New Roman" w:cs="Times New Roman"/>
          <w:sz w:val="32"/>
          <w:szCs w:val="32"/>
        </w:rPr>
        <w:t xml:space="preserve"> позвоночника, тазобедренной, локтевой, плечевых.</w:t>
      </w:r>
    </w:p>
    <w:p w:rsidR="006633CB" w:rsidRPr="006633CB" w:rsidRDefault="00AF310F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«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Лабораторный прототип выглядит </w:t>
      </w:r>
      <w:r>
        <w:rPr>
          <w:rFonts w:ascii="Times New Roman" w:hAnsi="Times New Roman" w:cs="Times New Roman"/>
          <w:sz w:val="32"/>
          <w:szCs w:val="32"/>
        </w:rPr>
        <w:t>как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датчики поршневого типа. Я устанавливаю их на периферическую кость</w:t>
      </w:r>
      <w:r w:rsidR="00782C5F">
        <w:rPr>
          <w:rFonts w:ascii="Times New Roman" w:hAnsi="Times New Roman" w:cs="Times New Roman"/>
          <w:sz w:val="32"/>
          <w:szCs w:val="32"/>
        </w:rPr>
        <w:t>,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и почти мгновенно происходит накопление акустических шумов. Поскольку наш организм очень живой, все шумы проходят через кости</w:t>
      </w:r>
      <w:r>
        <w:rPr>
          <w:rFonts w:ascii="Times New Roman" w:hAnsi="Times New Roman" w:cs="Times New Roman"/>
          <w:sz w:val="32"/>
          <w:szCs w:val="32"/>
        </w:rPr>
        <w:t>,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и создающиеся от этого волны пр</w:t>
      </w:r>
      <w:r>
        <w:rPr>
          <w:rFonts w:ascii="Times New Roman" w:hAnsi="Times New Roman" w:cs="Times New Roman"/>
          <w:sz w:val="32"/>
          <w:szCs w:val="32"/>
        </w:rPr>
        <w:t>ибор фиксирует и интерпретирует»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, </w:t>
      </w:r>
      <w:r>
        <w:rPr>
          <w:rFonts w:ascii="Times New Roman" w:hAnsi="Times New Roman" w:cs="Times New Roman"/>
          <w:sz w:val="32"/>
          <w:szCs w:val="32"/>
        </w:rPr>
        <w:t>— пояснил принцип работы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</w:t>
      </w:r>
      <w:r w:rsidR="00782C5F" w:rsidRPr="001B5CC7">
        <w:rPr>
          <w:rFonts w:ascii="Times New Roman" w:hAnsi="Times New Roman" w:cs="Times New Roman"/>
          <w:sz w:val="32"/>
          <w:szCs w:val="32"/>
        </w:rPr>
        <w:t xml:space="preserve">устройства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доцент кафедры геофизических систем </w:t>
      </w:r>
      <w:r>
        <w:rPr>
          <w:rFonts w:ascii="Times New Roman" w:hAnsi="Times New Roman" w:cs="Times New Roman"/>
          <w:sz w:val="32"/>
          <w:szCs w:val="32"/>
        </w:rPr>
        <w:t xml:space="preserve">физико-технического факультета </w:t>
      </w:r>
      <w:r w:rsidR="006633CB" w:rsidRPr="006633CB">
        <w:rPr>
          <w:rFonts w:ascii="Times New Roman" w:hAnsi="Times New Roman" w:cs="Times New Roman"/>
          <w:sz w:val="32"/>
          <w:szCs w:val="32"/>
        </w:rPr>
        <w:t>НГТУ НЭТИ</w:t>
      </w:r>
      <w:r>
        <w:rPr>
          <w:rFonts w:ascii="Times New Roman" w:hAnsi="Times New Roman" w:cs="Times New Roman"/>
          <w:sz w:val="32"/>
          <w:szCs w:val="32"/>
        </w:rPr>
        <w:t>, кандидат технических наук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Константин Федин.</w:t>
      </w:r>
    </w:p>
    <w:p w:rsidR="006633CB" w:rsidRPr="006633CB" w:rsidRDefault="00AF310F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рибор был успешно протестирован </w:t>
      </w:r>
      <w:r>
        <w:rPr>
          <w:rFonts w:ascii="Times New Roman" w:hAnsi="Times New Roman" w:cs="Times New Roman"/>
          <w:sz w:val="32"/>
          <w:szCs w:val="32"/>
        </w:rPr>
        <w:t xml:space="preserve">именно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для </w:t>
      </w:r>
      <w:r>
        <w:rPr>
          <w:rFonts w:ascii="Times New Roman" w:hAnsi="Times New Roman" w:cs="Times New Roman"/>
          <w:sz w:val="32"/>
          <w:szCs w:val="32"/>
        </w:rPr>
        <w:t xml:space="preserve">диагностики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остеопороза в клинике Института </w:t>
      </w:r>
      <w:proofErr w:type="spellStart"/>
      <w:r w:rsidR="006633CB" w:rsidRPr="006633CB">
        <w:rPr>
          <w:rFonts w:ascii="Times New Roman" w:hAnsi="Times New Roman" w:cs="Times New Roman"/>
          <w:sz w:val="32"/>
          <w:szCs w:val="32"/>
        </w:rPr>
        <w:t>лимфологии</w:t>
      </w:r>
      <w:proofErr w:type="spellEnd"/>
      <w:r w:rsidR="006633CB" w:rsidRPr="006633CB">
        <w:rPr>
          <w:rFonts w:ascii="Times New Roman" w:hAnsi="Times New Roman" w:cs="Times New Roman"/>
          <w:sz w:val="32"/>
          <w:szCs w:val="32"/>
        </w:rPr>
        <w:t xml:space="preserve">. Для тестирования </w:t>
      </w:r>
      <w:r w:rsidR="006633CB" w:rsidRPr="006633CB">
        <w:rPr>
          <w:rFonts w:ascii="Times New Roman" w:hAnsi="Times New Roman" w:cs="Times New Roman"/>
          <w:sz w:val="32"/>
          <w:szCs w:val="32"/>
        </w:rPr>
        <w:lastRenderedPageBreak/>
        <w:t xml:space="preserve">была </w:t>
      </w:r>
      <w:r>
        <w:rPr>
          <w:rFonts w:ascii="Times New Roman" w:hAnsi="Times New Roman" w:cs="Times New Roman"/>
          <w:sz w:val="32"/>
          <w:szCs w:val="32"/>
        </w:rPr>
        <w:t>сформирована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группа </w:t>
      </w:r>
      <w:r>
        <w:rPr>
          <w:rFonts w:ascii="Times New Roman" w:hAnsi="Times New Roman" w:cs="Times New Roman"/>
          <w:sz w:val="32"/>
          <w:szCs w:val="32"/>
        </w:rPr>
        <w:t xml:space="preserve">—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35 мужчин в возрасте от 50 до 70 лет. Специалисты Института </w:t>
      </w:r>
      <w:proofErr w:type="spellStart"/>
      <w:r w:rsidR="006633CB" w:rsidRPr="006633CB">
        <w:rPr>
          <w:rFonts w:ascii="Times New Roman" w:hAnsi="Times New Roman" w:cs="Times New Roman"/>
          <w:sz w:val="32"/>
          <w:szCs w:val="32"/>
        </w:rPr>
        <w:t>лимфологии</w:t>
      </w:r>
      <w:proofErr w:type="spellEnd"/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проводили контрольное измерение рентгеновским методом </w:t>
      </w:r>
      <w:proofErr w:type="spellStart"/>
      <w:r w:rsidR="006633CB" w:rsidRPr="006633CB">
        <w:rPr>
          <w:rFonts w:ascii="Times New Roman" w:hAnsi="Times New Roman" w:cs="Times New Roman"/>
          <w:sz w:val="32"/>
          <w:szCs w:val="32"/>
        </w:rPr>
        <w:t>Dexa</w:t>
      </w:r>
      <w:proofErr w:type="spellEnd"/>
      <w:r w:rsidR="006633CB" w:rsidRPr="006633CB">
        <w:rPr>
          <w:rFonts w:ascii="Times New Roman" w:hAnsi="Times New Roman" w:cs="Times New Roman"/>
          <w:sz w:val="32"/>
          <w:szCs w:val="32"/>
        </w:rPr>
        <w:t>, в то время как ученый использовал свой прибор. Расхождения в результатах не превысили 1</w:t>
      </w:r>
      <w:r w:rsidR="001B5CC7">
        <w:rPr>
          <w:rFonts w:ascii="Times New Roman" w:hAnsi="Times New Roman" w:cs="Times New Roman"/>
          <w:sz w:val="32"/>
          <w:szCs w:val="32"/>
        </w:rPr>
        <w:t xml:space="preserve">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%. </w:t>
      </w: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633CB">
        <w:rPr>
          <w:rFonts w:ascii="Times New Roman" w:hAnsi="Times New Roman" w:cs="Times New Roman"/>
          <w:sz w:val="32"/>
          <w:szCs w:val="32"/>
        </w:rPr>
        <w:t xml:space="preserve">В конце 2020 года </w:t>
      </w:r>
      <w:r w:rsidR="00AF310F">
        <w:rPr>
          <w:rFonts w:ascii="Times New Roman" w:hAnsi="Times New Roman" w:cs="Times New Roman"/>
          <w:sz w:val="32"/>
          <w:szCs w:val="32"/>
        </w:rPr>
        <w:t>Константин Федин</w:t>
      </w:r>
      <w:r w:rsidR="00782C5F">
        <w:rPr>
          <w:rFonts w:ascii="Times New Roman" w:hAnsi="Times New Roman" w:cs="Times New Roman"/>
          <w:sz w:val="32"/>
          <w:szCs w:val="32"/>
        </w:rPr>
        <w:t xml:space="preserve"> подал заявку на получение</w:t>
      </w:r>
      <w:r w:rsidRPr="006633CB">
        <w:rPr>
          <w:rFonts w:ascii="Times New Roman" w:hAnsi="Times New Roman" w:cs="Times New Roman"/>
          <w:sz w:val="32"/>
          <w:szCs w:val="32"/>
        </w:rPr>
        <w:t xml:space="preserve"> патента. В настоящее время разработчик находится в поиске инвестора для создания медицинского прибора. </w:t>
      </w:r>
      <w:r w:rsidR="00AF310F">
        <w:rPr>
          <w:rFonts w:ascii="Times New Roman" w:hAnsi="Times New Roman" w:cs="Times New Roman"/>
          <w:sz w:val="32"/>
          <w:szCs w:val="32"/>
        </w:rPr>
        <w:t>Создание</w:t>
      </w:r>
      <w:r w:rsidRPr="006633CB">
        <w:rPr>
          <w:rFonts w:ascii="Times New Roman" w:hAnsi="Times New Roman" w:cs="Times New Roman"/>
          <w:sz w:val="32"/>
          <w:szCs w:val="32"/>
        </w:rPr>
        <w:t xml:space="preserve"> работающ</w:t>
      </w:r>
      <w:r w:rsidR="00AF310F">
        <w:rPr>
          <w:rFonts w:ascii="Times New Roman" w:hAnsi="Times New Roman" w:cs="Times New Roman"/>
          <w:sz w:val="32"/>
          <w:szCs w:val="32"/>
        </w:rPr>
        <w:t>его</w:t>
      </w:r>
      <w:r w:rsidRPr="006633CB">
        <w:rPr>
          <w:rFonts w:ascii="Times New Roman" w:hAnsi="Times New Roman" w:cs="Times New Roman"/>
          <w:sz w:val="32"/>
          <w:szCs w:val="32"/>
        </w:rPr>
        <w:t xml:space="preserve"> прототип</w:t>
      </w:r>
      <w:r w:rsidR="00AF310F">
        <w:rPr>
          <w:rFonts w:ascii="Times New Roman" w:hAnsi="Times New Roman" w:cs="Times New Roman"/>
          <w:sz w:val="32"/>
          <w:szCs w:val="32"/>
        </w:rPr>
        <w:t>а</w:t>
      </w:r>
      <w:r w:rsidRPr="006633CB">
        <w:rPr>
          <w:rFonts w:ascii="Times New Roman" w:hAnsi="Times New Roman" w:cs="Times New Roman"/>
          <w:sz w:val="32"/>
          <w:szCs w:val="32"/>
        </w:rPr>
        <w:t xml:space="preserve">, по оценкам </w:t>
      </w:r>
      <w:r w:rsidR="00AF310F">
        <w:rPr>
          <w:rFonts w:ascii="Times New Roman" w:hAnsi="Times New Roman" w:cs="Times New Roman"/>
          <w:sz w:val="32"/>
          <w:szCs w:val="32"/>
        </w:rPr>
        <w:t>разработчика,</w:t>
      </w:r>
      <w:r w:rsidRPr="006633CB">
        <w:rPr>
          <w:rFonts w:ascii="Times New Roman" w:hAnsi="Times New Roman" w:cs="Times New Roman"/>
          <w:sz w:val="32"/>
          <w:szCs w:val="32"/>
        </w:rPr>
        <w:t xml:space="preserve"> потребует около 50 тысяч долларов. Однако</w:t>
      </w:r>
      <w:r w:rsidR="00AF310F">
        <w:rPr>
          <w:rFonts w:ascii="Times New Roman" w:hAnsi="Times New Roman" w:cs="Times New Roman"/>
          <w:sz w:val="32"/>
          <w:szCs w:val="32"/>
        </w:rPr>
        <w:t xml:space="preserve"> </w:t>
      </w:r>
      <w:r w:rsidRPr="006633CB">
        <w:rPr>
          <w:rFonts w:ascii="Times New Roman" w:hAnsi="Times New Roman" w:cs="Times New Roman"/>
          <w:sz w:val="32"/>
          <w:szCs w:val="32"/>
        </w:rPr>
        <w:t xml:space="preserve">прибор, </w:t>
      </w:r>
      <w:r w:rsidR="00AF310F">
        <w:rPr>
          <w:rFonts w:ascii="Times New Roman" w:hAnsi="Times New Roman" w:cs="Times New Roman"/>
          <w:sz w:val="32"/>
          <w:szCs w:val="32"/>
        </w:rPr>
        <w:t xml:space="preserve">выпущенный в серийное производство, </w:t>
      </w:r>
      <w:r w:rsidRPr="006633CB">
        <w:rPr>
          <w:rFonts w:ascii="Times New Roman" w:hAnsi="Times New Roman" w:cs="Times New Roman"/>
          <w:sz w:val="32"/>
          <w:szCs w:val="32"/>
        </w:rPr>
        <w:t xml:space="preserve">будет выигрывать по стоимости и доступности. Применять его можно будет как в крупных клиниках, так и </w:t>
      </w:r>
      <w:r w:rsidR="00782C5F">
        <w:rPr>
          <w:rFonts w:ascii="Times New Roman" w:hAnsi="Times New Roman" w:cs="Times New Roman"/>
          <w:sz w:val="32"/>
          <w:szCs w:val="32"/>
        </w:rPr>
        <w:t xml:space="preserve">в </w:t>
      </w:r>
      <w:r w:rsidRPr="006633CB">
        <w:rPr>
          <w:rFonts w:ascii="Times New Roman" w:hAnsi="Times New Roman" w:cs="Times New Roman"/>
          <w:sz w:val="32"/>
          <w:szCs w:val="32"/>
        </w:rPr>
        <w:t>фельдшерско-акушерских пунктах, женских консультациях и поликлиниках.</w:t>
      </w:r>
    </w:p>
    <w:p w:rsidR="006633CB" w:rsidRPr="006633CB" w:rsidRDefault="006633CB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6633CB">
        <w:rPr>
          <w:rFonts w:ascii="Times New Roman" w:hAnsi="Times New Roman" w:cs="Times New Roman"/>
          <w:sz w:val="32"/>
          <w:szCs w:val="32"/>
        </w:rPr>
        <w:t xml:space="preserve">Сам прибор для измерения будет выглядеть как карманное устройство, </w:t>
      </w:r>
      <w:r w:rsidR="00AF310F">
        <w:rPr>
          <w:rFonts w:ascii="Times New Roman" w:hAnsi="Times New Roman" w:cs="Times New Roman"/>
          <w:sz w:val="32"/>
          <w:szCs w:val="32"/>
        </w:rPr>
        <w:t>а</w:t>
      </w:r>
      <w:r w:rsidRPr="006633CB">
        <w:rPr>
          <w:rFonts w:ascii="Times New Roman" w:hAnsi="Times New Roman" w:cs="Times New Roman"/>
          <w:sz w:val="32"/>
          <w:szCs w:val="32"/>
        </w:rPr>
        <w:t xml:space="preserve"> </w:t>
      </w:r>
      <w:r w:rsidR="00AF310F">
        <w:rPr>
          <w:rFonts w:ascii="Times New Roman" w:hAnsi="Times New Roman" w:cs="Times New Roman"/>
          <w:sz w:val="32"/>
          <w:szCs w:val="32"/>
        </w:rPr>
        <w:t xml:space="preserve">для </w:t>
      </w:r>
      <w:r w:rsidRPr="006633CB">
        <w:rPr>
          <w:rFonts w:ascii="Times New Roman" w:hAnsi="Times New Roman" w:cs="Times New Roman"/>
          <w:sz w:val="32"/>
          <w:szCs w:val="32"/>
        </w:rPr>
        <w:t>обраб</w:t>
      </w:r>
      <w:r w:rsidR="00AF310F">
        <w:rPr>
          <w:rFonts w:ascii="Times New Roman" w:hAnsi="Times New Roman" w:cs="Times New Roman"/>
          <w:sz w:val="32"/>
          <w:szCs w:val="32"/>
        </w:rPr>
        <w:t>отки</w:t>
      </w:r>
      <w:r w:rsidRPr="006633CB">
        <w:rPr>
          <w:rFonts w:ascii="Times New Roman" w:hAnsi="Times New Roman" w:cs="Times New Roman"/>
          <w:sz w:val="32"/>
          <w:szCs w:val="32"/>
        </w:rPr>
        <w:t xml:space="preserve"> данны</w:t>
      </w:r>
      <w:r w:rsidR="00782C5F">
        <w:rPr>
          <w:rFonts w:ascii="Times New Roman" w:hAnsi="Times New Roman" w:cs="Times New Roman"/>
          <w:sz w:val="32"/>
          <w:szCs w:val="32"/>
        </w:rPr>
        <w:t>х</w:t>
      </w:r>
      <w:r w:rsidRPr="006633CB">
        <w:rPr>
          <w:rFonts w:ascii="Times New Roman" w:hAnsi="Times New Roman" w:cs="Times New Roman"/>
          <w:sz w:val="32"/>
          <w:szCs w:val="32"/>
        </w:rPr>
        <w:t xml:space="preserve"> </w:t>
      </w:r>
      <w:r w:rsidR="00AF310F">
        <w:rPr>
          <w:rFonts w:ascii="Times New Roman" w:hAnsi="Times New Roman" w:cs="Times New Roman"/>
          <w:sz w:val="32"/>
          <w:szCs w:val="32"/>
        </w:rPr>
        <w:t>будет достаточно программы, установленной</w:t>
      </w:r>
      <w:r w:rsidRPr="006633CB">
        <w:rPr>
          <w:rFonts w:ascii="Times New Roman" w:hAnsi="Times New Roman" w:cs="Times New Roman"/>
          <w:sz w:val="32"/>
          <w:szCs w:val="32"/>
        </w:rPr>
        <w:t xml:space="preserve"> на мобильном телефоне. </w:t>
      </w:r>
      <w:r w:rsidR="00AF310F">
        <w:rPr>
          <w:rFonts w:ascii="Times New Roman" w:hAnsi="Times New Roman" w:cs="Times New Roman"/>
          <w:sz w:val="32"/>
          <w:szCs w:val="32"/>
        </w:rPr>
        <w:t>Использование прибора К. Федина позволит</w:t>
      </w:r>
      <w:r w:rsidRPr="006633CB">
        <w:rPr>
          <w:rFonts w:ascii="Times New Roman" w:hAnsi="Times New Roman" w:cs="Times New Roman"/>
          <w:sz w:val="32"/>
          <w:szCs w:val="32"/>
        </w:rPr>
        <w:t xml:space="preserve"> избежать вредного рентгеновского излучения. Кроме того, </w:t>
      </w:r>
      <w:r w:rsidR="00CD5D64">
        <w:rPr>
          <w:rFonts w:ascii="Times New Roman" w:hAnsi="Times New Roman" w:cs="Times New Roman"/>
          <w:sz w:val="32"/>
          <w:szCs w:val="32"/>
        </w:rPr>
        <w:t>он безвреден для</w:t>
      </w:r>
      <w:r w:rsidRPr="006633CB">
        <w:rPr>
          <w:rFonts w:ascii="Times New Roman" w:hAnsi="Times New Roman" w:cs="Times New Roman"/>
          <w:sz w:val="32"/>
          <w:szCs w:val="32"/>
        </w:rPr>
        <w:t xml:space="preserve"> категори</w:t>
      </w:r>
      <w:r w:rsidR="00CD5D64">
        <w:rPr>
          <w:rFonts w:ascii="Times New Roman" w:hAnsi="Times New Roman" w:cs="Times New Roman"/>
          <w:sz w:val="32"/>
          <w:szCs w:val="32"/>
        </w:rPr>
        <w:t>й пациентов</w:t>
      </w:r>
      <w:r w:rsidRPr="006633CB">
        <w:rPr>
          <w:rFonts w:ascii="Times New Roman" w:hAnsi="Times New Roman" w:cs="Times New Roman"/>
          <w:sz w:val="32"/>
          <w:szCs w:val="32"/>
        </w:rPr>
        <w:t xml:space="preserve">, которым противопоказано </w:t>
      </w:r>
      <w:r w:rsidR="00CD5D64">
        <w:rPr>
          <w:rFonts w:ascii="Times New Roman" w:hAnsi="Times New Roman" w:cs="Times New Roman"/>
          <w:sz w:val="32"/>
          <w:szCs w:val="32"/>
        </w:rPr>
        <w:t>рентгеновское исследование, в том</w:t>
      </w:r>
      <w:r w:rsidRPr="006633CB">
        <w:rPr>
          <w:rFonts w:ascii="Times New Roman" w:hAnsi="Times New Roman" w:cs="Times New Roman"/>
          <w:sz w:val="32"/>
          <w:szCs w:val="32"/>
        </w:rPr>
        <w:t xml:space="preserve"> числе беременны</w:t>
      </w:r>
      <w:r w:rsidR="00CD5D64">
        <w:rPr>
          <w:rFonts w:ascii="Times New Roman" w:hAnsi="Times New Roman" w:cs="Times New Roman"/>
          <w:sz w:val="32"/>
          <w:szCs w:val="32"/>
        </w:rPr>
        <w:t xml:space="preserve">м </w:t>
      </w:r>
      <w:r w:rsidRPr="006633CB">
        <w:rPr>
          <w:rFonts w:ascii="Times New Roman" w:hAnsi="Times New Roman" w:cs="Times New Roman"/>
          <w:sz w:val="32"/>
          <w:szCs w:val="32"/>
        </w:rPr>
        <w:t>и тяжелобольны</w:t>
      </w:r>
      <w:r w:rsidR="00CD5D64">
        <w:rPr>
          <w:rFonts w:ascii="Times New Roman" w:hAnsi="Times New Roman" w:cs="Times New Roman"/>
          <w:sz w:val="32"/>
          <w:szCs w:val="32"/>
        </w:rPr>
        <w:t>м</w:t>
      </w:r>
      <w:r w:rsidRPr="006633CB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782C5F" w:rsidRDefault="00E94BC8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fldChar w:fldCharType="begin"/>
      </w:r>
      <w:r>
        <w:rPr>
          <w:rFonts w:ascii="Times New Roman" w:hAnsi="Times New Roman" w:cs="Times New Roman"/>
          <w:sz w:val="32"/>
          <w:szCs w:val="32"/>
        </w:rPr>
        <w:instrText xml:space="preserve"> HYPERLINK "https://youtu.be/CWB-xz-Qwi0" </w:instrText>
      </w:r>
      <w:r>
        <w:rPr>
          <w:rFonts w:ascii="Times New Roman" w:hAnsi="Times New Roman" w:cs="Times New Roman"/>
          <w:sz w:val="32"/>
          <w:szCs w:val="32"/>
        </w:rPr>
      </w:r>
      <w:r>
        <w:rPr>
          <w:rFonts w:ascii="Times New Roman" w:hAnsi="Times New Roman" w:cs="Times New Roman"/>
          <w:sz w:val="32"/>
          <w:szCs w:val="32"/>
        </w:rPr>
        <w:fldChar w:fldCharType="separate"/>
      </w:r>
      <w:r w:rsidRPr="00E94BC8">
        <w:rPr>
          <w:rStyle w:val="a3"/>
          <w:rFonts w:ascii="Times New Roman" w:hAnsi="Times New Roman" w:cs="Times New Roman"/>
          <w:sz w:val="32"/>
          <w:szCs w:val="32"/>
        </w:rPr>
        <w:t>Видео</w:t>
      </w:r>
      <w:r>
        <w:rPr>
          <w:rFonts w:ascii="Times New Roman" w:hAnsi="Times New Roman" w:cs="Times New Roman"/>
          <w:sz w:val="32"/>
          <w:szCs w:val="32"/>
        </w:rPr>
        <w:fldChar w:fldCharType="end"/>
      </w:r>
      <w:bookmarkStart w:id="0" w:name="_GoBack"/>
      <w:bookmarkEnd w:id="0"/>
    </w:p>
    <w:p w:rsidR="00782C5F" w:rsidRPr="006633CB" w:rsidRDefault="00782C5F" w:rsidP="006633CB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1B5CC7">
        <w:rPr>
          <w:rFonts w:ascii="Times New Roman" w:hAnsi="Times New Roman" w:cs="Times New Roman"/>
          <w:sz w:val="32"/>
          <w:szCs w:val="32"/>
        </w:rPr>
        <w:t>Справка</w:t>
      </w:r>
      <w:r w:rsidR="001B5CC7">
        <w:rPr>
          <w:rFonts w:ascii="Times New Roman" w:hAnsi="Times New Roman" w:cs="Times New Roman"/>
          <w:sz w:val="32"/>
          <w:szCs w:val="32"/>
        </w:rPr>
        <w:t xml:space="preserve">: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Остеопороз </w:t>
      </w:r>
      <w:r w:rsidR="00CD5D64">
        <w:rPr>
          <w:rFonts w:ascii="Times New Roman" w:hAnsi="Times New Roman" w:cs="Times New Roman"/>
          <w:sz w:val="32"/>
          <w:szCs w:val="32"/>
        </w:rPr>
        <w:t>—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системное заболевание, при котором у</w:t>
      </w:r>
      <w:r w:rsidR="00CD5D64">
        <w:rPr>
          <w:rFonts w:ascii="Times New Roman" w:hAnsi="Times New Roman" w:cs="Times New Roman"/>
          <w:sz w:val="32"/>
          <w:szCs w:val="32"/>
        </w:rPr>
        <w:t xml:space="preserve">меньшается 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прочность и плотность костной ткани скелета, что </w:t>
      </w:r>
      <w:r w:rsidR="00CD5D64">
        <w:rPr>
          <w:rFonts w:ascii="Times New Roman" w:hAnsi="Times New Roman" w:cs="Times New Roman"/>
          <w:sz w:val="32"/>
          <w:szCs w:val="32"/>
        </w:rPr>
        <w:t>увеличивает риск травм</w:t>
      </w:r>
      <w:r w:rsidR="006633CB" w:rsidRPr="006633CB">
        <w:rPr>
          <w:rFonts w:ascii="Times New Roman" w:hAnsi="Times New Roman" w:cs="Times New Roman"/>
          <w:sz w:val="32"/>
          <w:szCs w:val="32"/>
        </w:rPr>
        <w:t>, перелом</w:t>
      </w:r>
      <w:r w:rsidR="00CD5D64">
        <w:rPr>
          <w:rFonts w:ascii="Times New Roman" w:hAnsi="Times New Roman" w:cs="Times New Roman"/>
          <w:sz w:val="32"/>
          <w:szCs w:val="32"/>
        </w:rPr>
        <w:t>ов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и деформаци</w:t>
      </w:r>
      <w:r w:rsidR="00CD5D64">
        <w:rPr>
          <w:rFonts w:ascii="Times New Roman" w:hAnsi="Times New Roman" w:cs="Times New Roman"/>
          <w:sz w:val="32"/>
          <w:szCs w:val="32"/>
        </w:rPr>
        <w:t>й</w:t>
      </w:r>
      <w:r w:rsidR="006633CB" w:rsidRPr="006633CB">
        <w:rPr>
          <w:rFonts w:ascii="Times New Roman" w:hAnsi="Times New Roman" w:cs="Times New Roman"/>
          <w:sz w:val="32"/>
          <w:szCs w:val="32"/>
        </w:rPr>
        <w:t xml:space="preserve"> костей.</w:t>
      </w:r>
    </w:p>
    <w:p w:rsidR="007576DE" w:rsidRPr="00B50EDE" w:rsidRDefault="00124EB0" w:rsidP="009A14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E94B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79143611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E94B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79143612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E94B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79143613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79143614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E94BC8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79143615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96D7C"/>
    <w:rsid w:val="005A640D"/>
    <w:rsid w:val="005B036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714F30"/>
    <w:rsid w:val="007576DE"/>
    <w:rsid w:val="00782C5F"/>
    <w:rsid w:val="007A0D28"/>
    <w:rsid w:val="007D24A4"/>
    <w:rsid w:val="007F2314"/>
    <w:rsid w:val="008005E5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F2236"/>
    <w:rsid w:val="00A37338"/>
    <w:rsid w:val="00A61881"/>
    <w:rsid w:val="00A66FE6"/>
    <w:rsid w:val="00AF310F"/>
    <w:rsid w:val="00B30C6A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D5D64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E94BC8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D8FEB49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F988FF-C317-4A1A-9DAA-613E750831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600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5</cp:revision>
  <dcterms:created xsi:type="dcterms:W3CDTF">2021-04-05T08:46:00Z</dcterms:created>
  <dcterms:modified xsi:type="dcterms:W3CDTF">2021-04-05T08:59:00Z</dcterms:modified>
</cp:coreProperties>
</file>