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E02684" w:rsidRDefault="00F937C6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15F08" w:rsidRPr="00E02684">
        <w:rPr>
          <w:rFonts w:ascii="Times New Roman" w:hAnsi="Times New Roman" w:cs="Times New Roman"/>
          <w:sz w:val="24"/>
          <w:szCs w:val="24"/>
        </w:rPr>
        <w:t xml:space="preserve"> </w:t>
      </w:r>
      <w:r w:rsidR="003E5644" w:rsidRPr="00E02684">
        <w:rPr>
          <w:rFonts w:ascii="Times New Roman" w:hAnsi="Times New Roman" w:cs="Times New Roman"/>
          <w:sz w:val="24"/>
          <w:szCs w:val="24"/>
        </w:rPr>
        <w:t>октября</w:t>
      </w:r>
      <w:r w:rsidR="00371193" w:rsidRPr="00E02684">
        <w:rPr>
          <w:rFonts w:ascii="Times New Roman" w:hAnsi="Times New Roman" w:cs="Times New Roman"/>
          <w:sz w:val="24"/>
          <w:szCs w:val="24"/>
        </w:rPr>
        <w:t xml:space="preserve"> </w:t>
      </w:r>
      <w:r w:rsidR="00FC4D98" w:rsidRPr="00E02684">
        <w:rPr>
          <w:rFonts w:ascii="Times New Roman" w:hAnsi="Times New Roman" w:cs="Times New Roman"/>
          <w:sz w:val="24"/>
          <w:szCs w:val="24"/>
        </w:rPr>
        <w:t>2021</w:t>
      </w:r>
      <w:r w:rsidR="00366A64" w:rsidRPr="00E02684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02684">
        <w:rPr>
          <w:rFonts w:ascii="Times New Roman" w:hAnsi="Times New Roman" w:cs="Times New Roman"/>
          <w:sz w:val="24"/>
          <w:szCs w:val="24"/>
        </w:rPr>
        <w:t>Пресс-релиз</w:t>
      </w:r>
    </w:p>
    <w:p w:rsidR="00527B66" w:rsidRDefault="00527B66" w:rsidP="00124EB0">
      <w:pPr>
        <w:suppressAutoHyphens/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:rsidR="00F937C6" w:rsidRPr="0091093C" w:rsidRDefault="0091093C" w:rsidP="0091093C">
      <w:pPr>
        <w:suppressAutoHyphens/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1093C">
        <w:rPr>
          <w:rFonts w:ascii="Times New Roman" w:hAnsi="Times New Roman" w:cs="Times New Roman"/>
          <w:b/>
          <w:sz w:val="24"/>
          <w:szCs w:val="24"/>
        </w:rPr>
        <w:t>Команда НГТУ НЭТИ защитила проекты вуза во втором этапе программы «Приоритет-2030»</w:t>
      </w:r>
    </w:p>
    <w:p w:rsidR="00FC20FB" w:rsidRPr="00E22C04" w:rsidRDefault="00F937C6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 xml:space="preserve">Команда Новосибирского государственного технического университета НЭТИ представила программу стратегического развития университета </w:t>
      </w:r>
      <w:r w:rsidR="00FC20FB" w:rsidRPr="00E22C04">
        <w:rPr>
          <w:rFonts w:ascii="Times New Roman" w:hAnsi="Times New Roman" w:cs="Times New Roman"/>
          <w:sz w:val="24"/>
          <w:szCs w:val="24"/>
        </w:rPr>
        <w:t xml:space="preserve">на Совете по поддержке программ развития образовательных организаций высшего образования </w:t>
      </w:r>
      <w:r w:rsidRPr="00E22C04">
        <w:rPr>
          <w:rFonts w:ascii="Times New Roman" w:hAnsi="Times New Roman" w:cs="Times New Roman"/>
          <w:sz w:val="24"/>
          <w:szCs w:val="24"/>
        </w:rPr>
        <w:t xml:space="preserve">в </w:t>
      </w:r>
      <w:r w:rsidR="00FC20FB" w:rsidRPr="00E22C04">
        <w:rPr>
          <w:rFonts w:ascii="Times New Roman" w:hAnsi="Times New Roman" w:cs="Times New Roman"/>
          <w:sz w:val="24"/>
          <w:szCs w:val="24"/>
        </w:rPr>
        <w:t>рамках реализации программы стратегического академического лидерства</w:t>
      </w:r>
      <w:r w:rsidRPr="00E22C04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265207" w:rsidRPr="00E22C04">
          <w:rPr>
            <w:rStyle w:val="a3"/>
            <w:rFonts w:ascii="Times New Roman" w:hAnsi="Times New Roman" w:cs="Times New Roman"/>
            <w:sz w:val="24"/>
            <w:szCs w:val="24"/>
          </w:rPr>
          <w:t>«Приоритет</w:t>
        </w:r>
        <w:r w:rsidR="00882157" w:rsidRPr="00E22C04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r w:rsidR="00265207" w:rsidRPr="00E22C04">
          <w:rPr>
            <w:rStyle w:val="a3"/>
            <w:rFonts w:ascii="Times New Roman" w:hAnsi="Times New Roman" w:cs="Times New Roman"/>
            <w:sz w:val="24"/>
            <w:szCs w:val="24"/>
          </w:rPr>
          <w:t>2030»</w:t>
        </w:r>
      </w:hyperlink>
      <w:r w:rsidR="009731BA" w:rsidRPr="00E22C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31BA" w:rsidRPr="00E22C04">
        <w:rPr>
          <w:rFonts w:ascii="Times New Roman" w:hAnsi="Times New Roman" w:cs="Times New Roman"/>
          <w:sz w:val="24"/>
          <w:szCs w:val="24"/>
        </w:rPr>
        <w:t>Минобрнауки</w:t>
      </w:r>
      <w:proofErr w:type="spellEnd"/>
      <w:r w:rsidR="009731BA" w:rsidRPr="00E22C04">
        <w:rPr>
          <w:rFonts w:ascii="Times New Roman" w:hAnsi="Times New Roman" w:cs="Times New Roman"/>
          <w:sz w:val="24"/>
          <w:szCs w:val="24"/>
        </w:rPr>
        <w:t xml:space="preserve"> России в субботу, 2 октября. </w:t>
      </w:r>
    </w:p>
    <w:p w:rsidR="00F937C6" w:rsidRPr="00E22C04" w:rsidRDefault="009731BA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>Делегация вуза во главе с ректором</w:t>
      </w:r>
      <w:r w:rsidR="00911355" w:rsidRPr="00E22C04">
        <w:rPr>
          <w:rFonts w:ascii="Times New Roman" w:hAnsi="Times New Roman" w:cs="Times New Roman"/>
          <w:sz w:val="24"/>
          <w:szCs w:val="24"/>
        </w:rPr>
        <w:t xml:space="preserve"> Анатолием </w:t>
      </w:r>
      <w:proofErr w:type="spellStart"/>
      <w:r w:rsidR="00911355" w:rsidRPr="00E22C04">
        <w:rPr>
          <w:rFonts w:ascii="Times New Roman" w:hAnsi="Times New Roman" w:cs="Times New Roman"/>
          <w:sz w:val="24"/>
          <w:szCs w:val="24"/>
        </w:rPr>
        <w:t>Батаевым</w:t>
      </w:r>
      <w:proofErr w:type="spellEnd"/>
      <w:r w:rsidR="007B0660" w:rsidRPr="00E22C04">
        <w:rPr>
          <w:rFonts w:ascii="Times New Roman" w:hAnsi="Times New Roman" w:cs="Times New Roman"/>
          <w:sz w:val="24"/>
          <w:szCs w:val="24"/>
        </w:rPr>
        <w:t xml:space="preserve"> </w:t>
      </w:r>
      <w:r w:rsidRPr="00E22C04">
        <w:rPr>
          <w:rFonts w:ascii="Times New Roman" w:hAnsi="Times New Roman" w:cs="Times New Roman"/>
          <w:sz w:val="24"/>
          <w:szCs w:val="24"/>
        </w:rPr>
        <w:t xml:space="preserve">выступила во втором этапе конкурса, в треке </w:t>
      </w:r>
      <w:r w:rsidR="00911355" w:rsidRPr="00E22C04">
        <w:rPr>
          <w:rFonts w:ascii="Times New Roman" w:hAnsi="Times New Roman" w:cs="Times New Roman"/>
          <w:sz w:val="24"/>
          <w:szCs w:val="24"/>
        </w:rPr>
        <w:t>«</w:t>
      </w:r>
      <w:r w:rsidR="00B221F5" w:rsidRPr="00E22C04">
        <w:rPr>
          <w:rFonts w:ascii="Times New Roman" w:hAnsi="Times New Roman" w:cs="Times New Roman"/>
          <w:sz w:val="24"/>
          <w:szCs w:val="24"/>
        </w:rPr>
        <w:t>Территориальное и/или о</w:t>
      </w:r>
      <w:r w:rsidR="00911355" w:rsidRPr="00E22C04">
        <w:rPr>
          <w:rFonts w:ascii="Times New Roman" w:hAnsi="Times New Roman" w:cs="Times New Roman"/>
          <w:sz w:val="24"/>
          <w:szCs w:val="24"/>
        </w:rPr>
        <w:t>траслевое лидерство»</w:t>
      </w:r>
      <w:r w:rsidR="00262CB6" w:rsidRPr="00E22C04">
        <w:rPr>
          <w:rFonts w:ascii="Times New Roman" w:hAnsi="Times New Roman" w:cs="Times New Roman"/>
          <w:sz w:val="24"/>
          <w:szCs w:val="24"/>
        </w:rPr>
        <w:t xml:space="preserve">. </w:t>
      </w:r>
      <w:r w:rsidR="00B221F5" w:rsidRPr="00E22C04">
        <w:rPr>
          <w:rFonts w:ascii="Times New Roman" w:hAnsi="Times New Roman" w:cs="Times New Roman"/>
          <w:sz w:val="24"/>
          <w:szCs w:val="24"/>
        </w:rPr>
        <w:t xml:space="preserve">Команду университета поддержал стратегический индустриальный партнер </w:t>
      </w:r>
      <w:r w:rsidR="00882157" w:rsidRPr="00E22C04">
        <w:rPr>
          <w:rFonts w:ascii="Times New Roman" w:hAnsi="Times New Roman" w:cs="Times New Roman"/>
          <w:sz w:val="24"/>
          <w:szCs w:val="24"/>
        </w:rPr>
        <w:t xml:space="preserve">— </w:t>
      </w:r>
      <w:r w:rsidR="00B221F5" w:rsidRPr="00E22C04">
        <w:rPr>
          <w:rFonts w:ascii="Times New Roman" w:hAnsi="Times New Roman" w:cs="Times New Roman"/>
          <w:sz w:val="24"/>
          <w:szCs w:val="24"/>
        </w:rPr>
        <w:t>ОАО «ИСС» имени М.Ф. </w:t>
      </w:r>
      <w:proofErr w:type="spellStart"/>
      <w:r w:rsidR="00B221F5" w:rsidRPr="00E22C04">
        <w:rPr>
          <w:rFonts w:ascii="Times New Roman" w:hAnsi="Times New Roman" w:cs="Times New Roman"/>
          <w:sz w:val="24"/>
          <w:szCs w:val="24"/>
        </w:rPr>
        <w:t>Решетн</w:t>
      </w:r>
      <w:r w:rsidR="00882157" w:rsidRPr="00E22C04">
        <w:rPr>
          <w:rFonts w:ascii="Times New Roman" w:hAnsi="Times New Roman" w:cs="Times New Roman"/>
          <w:sz w:val="24"/>
          <w:szCs w:val="24"/>
        </w:rPr>
        <w:t>ё</w:t>
      </w:r>
      <w:r w:rsidR="00B221F5" w:rsidRPr="00E22C04">
        <w:rPr>
          <w:rFonts w:ascii="Times New Roman" w:hAnsi="Times New Roman" w:cs="Times New Roman"/>
          <w:sz w:val="24"/>
          <w:szCs w:val="24"/>
        </w:rPr>
        <w:t>ва</w:t>
      </w:r>
      <w:proofErr w:type="spellEnd"/>
      <w:r w:rsidR="00B221F5" w:rsidRPr="00E22C04">
        <w:rPr>
          <w:rFonts w:ascii="Times New Roman" w:hAnsi="Times New Roman" w:cs="Times New Roman"/>
          <w:sz w:val="24"/>
          <w:szCs w:val="24"/>
        </w:rPr>
        <w:t xml:space="preserve"> личным участием в составе команды генерального директора Николая </w:t>
      </w:r>
      <w:proofErr w:type="spellStart"/>
      <w:r w:rsidR="00B221F5" w:rsidRPr="00E22C04">
        <w:rPr>
          <w:rFonts w:ascii="Times New Roman" w:hAnsi="Times New Roman" w:cs="Times New Roman"/>
          <w:sz w:val="24"/>
          <w:szCs w:val="24"/>
        </w:rPr>
        <w:t>Тестоедова</w:t>
      </w:r>
      <w:proofErr w:type="spellEnd"/>
      <w:r w:rsidR="00B221F5" w:rsidRPr="00E22C04">
        <w:rPr>
          <w:rFonts w:ascii="Times New Roman" w:hAnsi="Times New Roman" w:cs="Times New Roman"/>
          <w:sz w:val="24"/>
          <w:szCs w:val="24"/>
        </w:rPr>
        <w:t>.</w:t>
      </w:r>
    </w:p>
    <w:p w:rsidR="00745288" w:rsidRPr="00E22C04" w:rsidRDefault="00745288" w:rsidP="007452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>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энергетика; новые материалы; инженерные решения и искусственный интеллект для биомедицины.</w:t>
      </w:r>
    </w:p>
    <w:p w:rsidR="00745288" w:rsidRPr="00E22C04" w:rsidRDefault="00745288" w:rsidP="007452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 xml:space="preserve">Программа включает реализацию трех стратегических проектов. Первый — «Силовая электроника и интеллектуальная энергетика» — направлен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 Одна из задач заключается в организации в вузе производства радиационно-стойких гибридных микросборок </w:t>
      </w:r>
      <w:proofErr w:type="spellStart"/>
      <w:r w:rsidRPr="00E22C04">
        <w:rPr>
          <w:rFonts w:ascii="Times New Roman" w:hAnsi="Times New Roman" w:cs="Times New Roman"/>
          <w:sz w:val="24"/>
          <w:szCs w:val="24"/>
        </w:rPr>
        <w:t>энергопреобразующей</w:t>
      </w:r>
      <w:proofErr w:type="spellEnd"/>
      <w:r w:rsidRPr="00E22C04">
        <w:rPr>
          <w:rFonts w:ascii="Times New Roman" w:hAnsi="Times New Roman" w:cs="Times New Roman"/>
          <w:sz w:val="24"/>
          <w:szCs w:val="24"/>
        </w:rPr>
        <w:t xml:space="preserve"> аппаратуры повышенной мощности для перспективных летательных и космических аппаратов.</w:t>
      </w:r>
      <w:r w:rsidR="00B221F5" w:rsidRPr="00E22C04">
        <w:rPr>
          <w:rFonts w:ascii="Times New Roman" w:hAnsi="Times New Roman" w:cs="Times New Roman"/>
          <w:sz w:val="24"/>
          <w:szCs w:val="24"/>
        </w:rPr>
        <w:t xml:space="preserve"> В этом направлении </w:t>
      </w:r>
      <w:r w:rsidR="00B221F5" w:rsidRPr="00E22C04">
        <w:rPr>
          <w:rFonts w:ascii="Times New Roman" w:hAnsi="Times New Roman" w:cs="Times New Roman"/>
          <w:bCs/>
          <w:sz w:val="24"/>
          <w:szCs w:val="24"/>
        </w:rPr>
        <w:t>ОАО «ИСС» имени М.Ф. </w:t>
      </w:r>
      <w:proofErr w:type="spellStart"/>
      <w:r w:rsidR="00B221F5" w:rsidRPr="00E22C04">
        <w:rPr>
          <w:rFonts w:ascii="Times New Roman" w:hAnsi="Times New Roman" w:cs="Times New Roman"/>
          <w:bCs/>
          <w:sz w:val="24"/>
          <w:szCs w:val="24"/>
        </w:rPr>
        <w:t>Решетн</w:t>
      </w:r>
      <w:r w:rsidR="00E22C04" w:rsidRPr="00E22C04">
        <w:rPr>
          <w:rFonts w:ascii="Times New Roman" w:hAnsi="Times New Roman" w:cs="Times New Roman"/>
          <w:bCs/>
          <w:sz w:val="24"/>
          <w:szCs w:val="24"/>
        </w:rPr>
        <w:t>ё</w:t>
      </w:r>
      <w:r w:rsidR="00B221F5" w:rsidRPr="00E22C04">
        <w:rPr>
          <w:rFonts w:ascii="Times New Roman" w:hAnsi="Times New Roman" w:cs="Times New Roman"/>
          <w:bCs/>
          <w:sz w:val="24"/>
          <w:szCs w:val="24"/>
        </w:rPr>
        <w:t>ва</w:t>
      </w:r>
      <w:proofErr w:type="spellEnd"/>
      <w:r w:rsidR="00B221F5" w:rsidRPr="00E22C04">
        <w:rPr>
          <w:rFonts w:ascii="Times New Roman" w:hAnsi="Times New Roman" w:cs="Times New Roman"/>
          <w:bCs/>
          <w:sz w:val="24"/>
          <w:szCs w:val="24"/>
        </w:rPr>
        <w:t xml:space="preserve"> является ключевым партнером. Всего в состав консорциума по проекту входит 23 организации, включая НИИ, вузы, промышленные предприятия. </w:t>
      </w:r>
    </w:p>
    <w:p w:rsidR="00745288" w:rsidRPr="00E22C04" w:rsidRDefault="00745288" w:rsidP="007452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 xml:space="preserve">Второй стратегический проект — «Новые материалы для прорывных технологий» — в значительной степени основан на использовании такого мощного инструмента, как источник синхротронного излучения. НГТУ НЭТИ является разработчиком двух материаловедческих станций в источнике «СКИФ» (проект уровня </w:t>
      </w:r>
      <w:proofErr w:type="spellStart"/>
      <w:r w:rsidRPr="00E22C04">
        <w:rPr>
          <w:rFonts w:ascii="Times New Roman" w:hAnsi="Times New Roman" w:cs="Times New Roman"/>
          <w:sz w:val="24"/>
          <w:szCs w:val="24"/>
        </w:rPr>
        <w:t>мегасайенс</w:t>
      </w:r>
      <w:proofErr w:type="spellEnd"/>
      <w:r w:rsidRPr="00E22C04">
        <w:rPr>
          <w:rFonts w:ascii="Times New Roman" w:hAnsi="Times New Roman" w:cs="Times New Roman"/>
          <w:sz w:val="24"/>
          <w:szCs w:val="24"/>
        </w:rPr>
        <w:t xml:space="preserve">). С использованием этого уникального инструмента будут созданы новые типы функциональных материалов, в том числе износостойких, коррозионностойких, </w:t>
      </w:r>
      <w:r w:rsidRPr="00E22C04">
        <w:rPr>
          <w:rFonts w:ascii="Times New Roman" w:hAnsi="Times New Roman" w:cs="Times New Roman"/>
          <w:sz w:val="24"/>
          <w:szCs w:val="24"/>
        </w:rPr>
        <w:lastRenderedPageBreak/>
        <w:t>биоинертных. Для реализации проекта формируется конс</w:t>
      </w:r>
      <w:r w:rsidR="00B221F5" w:rsidRPr="00E22C04">
        <w:rPr>
          <w:rFonts w:ascii="Times New Roman" w:hAnsi="Times New Roman" w:cs="Times New Roman"/>
          <w:sz w:val="24"/>
          <w:szCs w:val="24"/>
        </w:rPr>
        <w:t>орциум в составе 15 организаций, включая предприятия ГК «</w:t>
      </w:r>
      <w:proofErr w:type="spellStart"/>
      <w:r w:rsidR="00B221F5" w:rsidRPr="00E22C04">
        <w:rPr>
          <w:rFonts w:ascii="Times New Roman" w:hAnsi="Times New Roman" w:cs="Times New Roman"/>
          <w:sz w:val="24"/>
          <w:szCs w:val="24"/>
        </w:rPr>
        <w:t>Росатом</w:t>
      </w:r>
      <w:proofErr w:type="spellEnd"/>
      <w:r w:rsidR="00B221F5" w:rsidRPr="00E22C04">
        <w:rPr>
          <w:rFonts w:ascii="Times New Roman" w:hAnsi="Times New Roman" w:cs="Times New Roman"/>
          <w:sz w:val="24"/>
          <w:szCs w:val="24"/>
        </w:rPr>
        <w:t>».</w:t>
      </w:r>
    </w:p>
    <w:p w:rsidR="00745288" w:rsidRPr="00E22C04" w:rsidRDefault="00745288" w:rsidP="007452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>Третий стратегический проект — «Новые инженерные решения и искусственный интеллект для биомедицины». На основе имеющихся в университете компетенций в области приборостроения и ИТ-технологий будет разработано высокотехнологичное медицинское и реабилитационное оборудование (в том числе для роботизированной хирургии), технологии сбора и обработки данных для изучения вирусов</w:t>
      </w:r>
      <w:r w:rsidR="00191190" w:rsidRPr="00E22C04">
        <w:rPr>
          <w:rFonts w:ascii="Times New Roman" w:hAnsi="Times New Roman" w:cs="Times New Roman"/>
          <w:sz w:val="24"/>
          <w:szCs w:val="24"/>
        </w:rPr>
        <w:t xml:space="preserve"> по заказу ФБУН ГНЦ ВБ «Вектор» и др</w:t>
      </w:r>
      <w:r w:rsidRPr="00E22C04">
        <w:rPr>
          <w:rFonts w:ascii="Times New Roman" w:hAnsi="Times New Roman" w:cs="Times New Roman"/>
          <w:sz w:val="24"/>
          <w:szCs w:val="24"/>
        </w:rPr>
        <w:t>. Создается консорциум из 13 организаций.</w:t>
      </w:r>
      <w:r w:rsidR="00191190" w:rsidRPr="00E22C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5288" w:rsidRPr="00E22C04" w:rsidRDefault="00745288" w:rsidP="007452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>Ректор НГТУ НЭТИ А</w:t>
      </w:r>
      <w:r w:rsidR="00527B66" w:rsidRPr="00E22C04">
        <w:rPr>
          <w:rFonts w:ascii="Times New Roman" w:hAnsi="Times New Roman" w:cs="Times New Roman"/>
          <w:sz w:val="24"/>
          <w:szCs w:val="24"/>
        </w:rPr>
        <w:t>натолий</w:t>
      </w:r>
      <w:r w:rsidRPr="00E22C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2C04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E22C04">
        <w:rPr>
          <w:rFonts w:ascii="Times New Roman" w:hAnsi="Times New Roman" w:cs="Times New Roman"/>
          <w:sz w:val="24"/>
          <w:szCs w:val="24"/>
        </w:rPr>
        <w:t xml:space="preserve"> так прокомментировал представленные на защите направления: «Стратегические проекты, связанные с силовой электроникой и электроэнергетикой, биомедициной, разработкой новых материалов, станут драйверами институциональных изменений в вузе. Во-первых, НГТУ НЭТИ трансформирует модель инженерного образования. Во-вторых, изменения невозможны без создания </w:t>
      </w:r>
      <w:r w:rsidR="00191190" w:rsidRPr="00E22C04">
        <w:rPr>
          <w:rFonts w:ascii="Times New Roman" w:hAnsi="Times New Roman" w:cs="Times New Roman"/>
          <w:sz w:val="24"/>
          <w:szCs w:val="24"/>
        </w:rPr>
        <w:t xml:space="preserve">опытного производства и </w:t>
      </w:r>
      <w:r w:rsidRPr="00E22C04">
        <w:rPr>
          <w:rFonts w:ascii="Times New Roman" w:hAnsi="Times New Roman" w:cs="Times New Roman"/>
          <w:sz w:val="24"/>
          <w:szCs w:val="24"/>
        </w:rPr>
        <w:t>системы трансфера технологий. Третья задача — формирование новой кадровой модели. Доля сотрудников, занятых научно-технологической и инженерной деятельностью, возрастет до 30</w:t>
      </w:r>
      <w:r w:rsidR="00E22C04" w:rsidRPr="00E22C04">
        <w:rPr>
          <w:rFonts w:ascii="Times New Roman" w:hAnsi="Times New Roman" w:cs="Times New Roman"/>
          <w:sz w:val="24"/>
          <w:szCs w:val="24"/>
        </w:rPr>
        <w:t> </w:t>
      </w:r>
      <w:r w:rsidRPr="00E22C04">
        <w:rPr>
          <w:rFonts w:ascii="Times New Roman" w:hAnsi="Times New Roman" w:cs="Times New Roman"/>
          <w:sz w:val="24"/>
          <w:szCs w:val="24"/>
        </w:rPr>
        <w:t>%. Одно из наиболее актуальных направлений — цифровая трансформация</w:t>
      </w:r>
      <w:r w:rsidR="00E004BE" w:rsidRPr="00E22C04">
        <w:rPr>
          <w:rFonts w:ascii="Times New Roman" w:hAnsi="Times New Roman" w:cs="Times New Roman"/>
          <w:sz w:val="24"/>
          <w:szCs w:val="24"/>
        </w:rPr>
        <w:t>, которая пронизывает все сферы деятельности университет</w:t>
      </w:r>
      <w:r w:rsidR="00E22C04" w:rsidRPr="00E22C04">
        <w:rPr>
          <w:rFonts w:ascii="Times New Roman" w:hAnsi="Times New Roman" w:cs="Times New Roman"/>
          <w:sz w:val="24"/>
          <w:szCs w:val="24"/>
        </w:rPr>
        <w:t>а</w:t>
      </w:r>
      <w:r w:rsidRPr="00E22C04">
        <w:rPr>
          <w:rFonts w:ascii="Times New Roman" w:hAnsi="Times New Roman" w:cs="Times New Roman"/>
          <w:sz w:val="24"/>
          <w:szCs w:val="24"/>
        </w:rPr>
        <w:t>. Реализация стратегических проектов и расширение партнерств, планируемые изменения в системе управления обеспечат финансовую устойчивость нашего университета. Для нас важно быть среди ведущих вузов страны и полностью раскрыть свой потенциал по актуальным для России направлениям технологического развития».</w:t>
      </w:r>
    </w:p>
    <w:p w:rsidR="00911355" w:rsidRPr="00E22C04" w:rsidRDefault="00911355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22C04">
        <w:rPr>
          <w:rFonts w:ascii="Times New Roman" w:hAnsi="Times New Roman" w:cs="Times New Roman"/>
          <w:sz w:val="24"/>
          <w:szCs w:val="24"/>
        </w:rPr>
        <w:t xml:space="preserve">Ранее стало известно, что НГТУ НЭТИ </w:t>
      </w:r>
      <w:hyperlink r:id="rId8" w:history="1">
        <w:r w:rsidR="00265207" w:rsidRPr="00E22C04">
          <w:rPr>
            <w:rStyle w:val="a3"/>
            <w:rFonts w:ascii="Times New Roman" w:hAnsi="Times New Roman" w:cs="Times New Roman"/>
            <w:sz w:val="24"/>
            <w:szCs w:val="24"/>
          </w:rPr>
          <w:t>победил</w:t>
        </w:r>
      </w:hyperlink>
      <w:r w:rsidRPr="00E22C04">
        <w:rPr>
          <w:rFonts w:ascii="Times New Roman" w:hAnsi="Times New Roman" w:cs="Times New Roman"/>
          <w:sz w:val="24"/>
          <w:szCs w:val="24"/>
        </w:rPr>
        <w:t xml:space="preserve"> в первом этапе конкурса и получит базовый грант в 100 млн рублей. </w:t>
      </w:r>
      <w:r w:rsidR="00E004BE" w:rsidRPr="00E22C04">
        <w:rPr>
          <w:rFonts w:ascii="Times New Roman" w:hAnsi="Times New Roman" w:cs="Times New Roman"/>
          <w:sz w:val="24"/>
          <w:szCs w:val="24"/>
        </w:rPr>
        <w:t>Эти средства будут направлены на реализацию стратегических научно-технологических и образовательных проектов университета.</w:t>
      </w:r>
      <w:r w:rsidR="00265207" w:rsidRPr="00E22C04">
        <w:rPr>
          <w:rFonts w:ascii="Times New Roman" w:hAnsi="Times New Roman" w:cs="Times New Roman"/>
          <w:sz w:val="24"/>
          <w:szCs w:val="24"/>
        </w:rPr>
        <w:t xml:space="preserve"> В случае успешной защиты вуз сможет получить на реализацию заявленных проектов до 1 млрд рублей. </w:t>
      </w:r>
      <w:r w:rsidR="00E004BE" w:rsidRPr="00E22C04">
        <w:rPr>
          <w:rFonts w:ascii="Times New Roman" w:hAnsi="Times New Roman" w:cs="Times New Roman"/>
          <w:sz w:val="24"/>
          <w:szCs w:val="24"/>
        </w:rPr>
        <w:t>Результат</w:t>
      </w:r>
      <w:r w:rsidR="00265207" w:rsidRPr="00E22C04">
        <w:rPr>
          <w:rFonts w:ascii="Times New Roman" w:hAnsi="Times New Roman" w:cs="Times New Roman"/>
          <w:sz w:val="24"/>
          <w:szCs w:val="24"/>
        </w:rPr>
        <w:t>ы</w:t>
      </w:r>
      <w:r w:rsidR="00E004BE" w:rsidRPr="00E22C04">
        <w:rPr>
          <w:rFonts w:ascii="Times New Roman" w:hAnsi="Times New Roman" w:cs="Times New Roman"/>
          <w:sz w:val="24"/>
          <w:szCs w:val="24"/>
        </w:rPr>
        <w:t xml:space="preserve"> конкурса по второму этапу будут объявлены в ближайшее время. </w:t>
      </w:r>
    </w:p>
    <w:p w:rsidR="00F937C6" w:rsidRPr="00265207" w:rsidRDefault="00F937C6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bookmarkStart w:id="0" w:name="_GoBack"/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bookmarkEnd w:id="0"/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91093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94935967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91093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94935968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91093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94935969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94935970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91093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94935971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0525A1E"/>
    <w:multiLevelType w:val="hybridMultilevel"/>
    <w:tmpl w:val="E716B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25300"/>
    <w:rsid w:val="0006551D"/>
    <w:rsid w:val="000829A6"/>
    <w:rsid w:val="000870A4"/>
    <w:rsid w:val="00097783"/>
    <w:rsid w:val="000A6C58"/>
    <w:rsid w:val="000C220D"/>
    <w:rsid w:val="000D18E6"/>
    <w:rsid w:val="000F6C1A"/>
    <w:rsid w:val="001239D2"/>
    <w:rsid w:val="00124EB0"/>
    <w:rsid w:val="00132748"/>
    <w:rsid w:val="00137DD9"/>
    <w:rsid w:val="001534EB"/>
    <w:rsid w:val="00191190"/>
    <w:rsid w:val="001A5277"/>
    <w:rsid w:val="001A60A3"/>
    <w:rsid w:val="001B5CC7"/>
    <w:rsid w:val="001C1065"/>
    <w:rsid w:val="001C4773"/>
    <w:rsid w:val="001C7C93"/>
    <w:rsid w:val="001D426A"/>
    <w:rsid w:val="001E7B98"/>
    <w:rsid w:val="001F20B5"/>
    <w:rsid w:val="0021389C"/>
    <w:rsid w:val="002330FA"/>
    <w:rsid w:val="002376B1"/>
    <w:rsid w:val="00261150"/>
    <w:rsid w:val="00262CB6"/>
    <w:rsid w:val="00265207"/>
    <w:rsid w:val="00270BFD"/>
    <w:rsid w:val="00273F29"/>
    <w:rsid w:val="00274B05"/>
    <w:rsid w:val="002A07BA"/>
    <w:rsid w:val="002A6C4B"/>
    <w:rsid w:val="002B1E29"/>
    <w:rsid w:val="002B5B14"/>
    <w:rsid w:val="002B7ACD"/>
    <w:rsid w:val="002D3C38"/>
    <w:rsid w:val="002F5FC8"/>
    <w:rsid w:val="002F618D"/>
    <w:rsid w:val="00313F84"/>
    <w:rsid w:val="003248D5"/>
    <w:rsid w:val="00325239"/>
    <w:rsid w:val="00330FA3"/>
    <w:rsid w:val="0033341A"/>
    <w:rsid w:val="00346DF3"/>
    <w:rsid w:val="0034794E"/>
    <w:rsid w:val="003575A2"/>
    <w:rsid w:val="00366A64"/>
    <w:rsid w:val="00371193"/>
    <w:rsid w:val="003861B9"/>
    <w:rsid w:val="003C3746"/>
    <w:rsid w:val="003E47A7"/>
    <w:rsid w:val="003E5644"/>
    <w:rsid w:val="00402918"/>
    <w:rsid w:val="00407DD0"/>
    <w:rsid w:val="00443A02"/>
    <w:rsid w:val="00451CFA"/>
    <w:rsid w:val="00473F58"/>
    <w:rsid w:val="00490B87"/>
    <w:rsid w:val="00491906"/>
    <w:rsid w:val="004A1F99"/>
    <w:rsid w:val="004B7B50"/>
    <w:rsid w:val="004C4533"/>
    <w:rsid w:val="004C69B3"/>
    <w:rsid w:val="004E44DE"/>
    <w:rsid w:val="004F2994"/>
    <w:rsid w:val="00504DDD"/>
    <w:rsid w:val="00523960"/>
    <w:rsid w:val="00527822"/>
    <w:rsid w:val="00527B66"/>
    <w:rsid w:val="00537F62"/>
    <w:rsid w:val="005635AE"/>
    <w:rsid w:val="00567908"/>
    <w:rsid w:val="00586C6E"/>
    <w:rsid w:val="00596D7C"/>
    <w:rsid w:val="005A640D"/>
    <w:rsid w:val="005B0368"/>
    <w:rsid w:val="005C5480"/>
    <w:rsid w:val="005D2239"/>
    <w:rsid w:val="005E0BAF"/>
    <w:rsid w:val="00615F08"/>
    <w:rsid w:val="00644E8E"/>
    <w:rsid w:val="006633CB"/>
    <w:rsid w:val="006723ED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4FAA"/>
    <w:rsid w:val="006E6976"/>
    <w:rsid w:val="00710CDD"/>
    <w:rsid w:val="00714F30"/>
    <w:rsid w:val="00745288"/>
    <w:rsid w:val="007515D3"/>
    <w:rsid w:val="007576DE"/>
    <w:rsid w:val="00763694"/>
    <w:rsid w:val="00782C5F"/>
    <w:rsid w:val="00793960"/>
    <w:rsid w:val="00793B61"/>
    <w:rsid w:val="007A05F4"/>
    <w:rsid w:val="007A0D28"/>
    <w:rsid w:val="007B0660"/>
    <w:rsid w:val="007D24A4"/>
    <w:rsid w:val="007F2314"/>
    <w:rsid w:val="007F23FE"/>
    <w:rsid w:val="008005E5"/>
    <w:rsid w:val="00800F1F"/>
    <w:rsid w:val="008125FA"/>
    <w:rsid w:val="0081607A"/>
    <w:rsid w:val="0082153F"/>
    <w:rsid w:val="00826150"/>
    <w:rsid w:val="00861B90"/>
    <w:rsid w:val="00864633"/>
    <w:rsid w:val="00882157"/>
    <w:rsid w:val="00887D49"/>
    <w:rsid w:val="008927F4"/>
    <w:rsid w:val="00893BDF"/>
    <w:rsid w:val="00897A22"/>
    <w:rsid w:val="008A4E56"/>
    <w:rsid w:val="008C6200"/>
    <w:rsid w:val="008D0DE8"/>
    <w:rsid w:val="008F404D"/>
    <w:rsid w:val="0091093C"/>
    <w:rsid w:val="00911355"/>
    <w:rsid w:val="0092172C"/>
    <w:rsid w:val="00927856"/>
    <w:rsid w:val="009311F6"/>
    <w:rsid w:val="009368A5"/>
    <w:rsid w:val="009459CA"/>
    <w:rsid w:val="009459FE"/>
    <w:rsid w:val="0095134E"/>
    <w:rsid w:val="009731BA"/>
    <w:rsid w:val="009829C9"/>
    <w:rsid w:val="00983B60"/>
    <w:rsid w:val="00984C96"/>
    <w:rsid w:val="009A1474"/>
    <w:rsid w:val="009A1535"/>
    <w:rsid w:val="009A1863"/>
    <w:rsid w:val="009A30D4"/>
    <w:rsid w:val="009C5F38"/>
    <w:rsid w:val="009D4420"/>
    <w:rsid w:val="009E44A1"/>
    <w:rsid w:val="009E7475"/>
    <w:rsid w:val="009F2236"/>
    <w:rsid w:val="00A05311"/>
    <w:rsid w:val="00A37338"/>
    <w:rsid w:val="00A43A2A"/>
    <w:rsid w:val="00A61881"/>
    <w:rsid w:val="00A66FE6"/>
    <w:rsid w:val="00A92821"/>
    <w:rsid w:val="00AF310F"/>
    <w:rsid w:val="00B023C9"/>
    <w:rsid w:val="00B104BE"/>
    <w:rsid w:val="00B221F5"/>
    <w:rsid w:val="00B30C6A"/>
    <w:rsid w:val="00B50EDE"/>
    <w:rsid w:val="00B80D50"/>
    <w:rsid w:val="00B874FA"/>
    <w:rsid w:val="00B95B28"/>
    <w:rsid w:val="00BA60FA"/>
    <w:rsid w:val="00C015BC"/>
    <w:rsid w:val="00C10AAE"/>
    <w:rsid w:val="00C11D88"/>
    <w:rsid w:val="00C14F65"/>
    <w:rsid w:val="00C335EB"/>
    <w:rsid w:val="00C42502"/>
    <w:rsid w:val="00C5691E"/>
    <w:rsid w:val="00C56F97"/>
    <w:rsid w:val="00C619D1"/>
    <w:rsid w:val="00C80F23"/>
    <w:rsid w:val="00C85702"/>
    <w:rsid w:val="00CB2B05"/>
    <w:rsid w:val="00CD157D"/>
    <w:rsid w:val="00CD5D64"/>
    <w:rsid w:val="00CE469F"/>
    <w:rsid w:val="00CF0AE3"/>
    <w:rsid w:val="00CF635F"/>
    <w:rsid w:val="00D01FD0"/>
    <w:rsid w:val="00D02648"/>
    <w:rsid w:val="00D044F4"/>
    <w:rsid w:val="00D11A5A"/>
    <w:rsid w:val="00D136F2"/>
    <w:rsid w:val="00D2171A"/>
    <w:rsid w:val="00D219F6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004BE"/>
    <w:rsid w:val="00E02684"/>
    <w:rsid w:val="00E11104"/>
    <w:rsid w:val="00E12567"/>
    <w:rsid w:val="00E16C58"/>
    <w:rsid w:val="00E22C04"/>
    <w:rsid w:val="00E2553D"/>
    <w:rsid w:val="00E430CD"/>
    <w:rsid w:val="00E51A00"/>
    <w:rsid w:val="00E803F4"/>
    <w:rsid w:val="00E9287A"/>
    <w:rsid w:val="00E94BC8"/>
    <w:rsid w:val="00EC34D9"/>
    <w:rsid w:val="00F035D9"/>
    <w:rsid w:val="00F22B9E"/>
    <w:rsid w:val="00F230AF"/>
    <w:rsid w:val="00F267DE"/>
    <w:rsid w:val="00F404FF"/>
    <w:rsid w:val="00F50EE2"/>
    <w:rsid w:val="00F54F2F"/>
    <w:rsid w:val="00F85518"/>
    <w:rsid w:val="00F874BC"/>
    <w:rsid w:val="00F937C6"/>
    <w:rsid w:val="00FA5DA0"/>
    <w:rsid w:val="00FB47CB"/>
    <w:rsid w:val="00FB68B2"/>
    <w:rsid w:val="00FB6B58"/>
    <w:rsid w:val="00FC20FB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995ACA5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6E4FAA"/>
    <w:pPr>
      <w:spacing w:after="0" w:line="360" w:lineRule="auto"/>
      <w:ind w:left="720" w:firstLine="709"/>
      <w:contextualSpacing/>
    </w:pPr>
    <w:rPr>
      <w:rFonts w:ascii="Times New Roman" w:hAnsi="Times New Roman"/>
      <w:sz w:val="24"/>
    </w:rPr>
  </w:style>
  <w:style w:type="character" w:styleId="ac">
    <w:name w:val="FollowedHyperlink"/>
    <w:basedOn w:val="a0"/>
    <w:uiPriority w:val="99"/>
    <w:semiHidden/>
    <w:unhideWhenUsed/>
    <w:rsid w:val="009311F6"/>
    <w:rPr>
      <w:color w:val="954F72" w:themeColor="followedHyperlink"/>
      <w:u w:val="single"/>
    </w:rPr>
  </w:style>
  <w:style w:type="character" w:styleId="ad">
    <w:name w:val="annotation reference"/>
    <w:basedOn w:val="a0"/>
    <w:uiPriority w:val="99"/>
    <w:semiHidden/>
    <w:unhideWhenUsed/>
    <w:rsid w:val="00132748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132748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132748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132748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13274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minobrnauki.gov.ru/press-center/news/?ELEMENT_ID=35817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https://www.nstu.ru/news/news_more?idnews=134205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DD8865-AC2E-425B-953D-82DBAB20C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826</Words>
  <Characters>4711</Characters>
  <Application>Microsoft Office Word</Application>
  <DocSecurity>4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2</cp:revision>
  <dcterms:created xsi:type="dcterms:W3CDTF">2021-10-05T03:46:00Z</dcterms:created>
  <dcterms:modified xsi:type="dcterms:W3CDTF">2021-10-05T03:46:00Z</dcterms:modified>
</cp:coreProperties>
</file>