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665A" w:rsidRDefault="003C665A" w:rsidP="0059012A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b/>
          <w:bCs/>
          <w:noProof/>
          <w:sz w:val="32"/>
          <w:szCs w:val="32"/>
          <w:lang w:eastAsia="ru-RU"/>
        </w:rPr>
        <w:drawing>
          <wp:inline distT="0" distB="0" distL="0" distR="0">
            <wp:extent cx="5408808" cy="914400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914" cy="92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:rsidR="003C665A" w:rsidRDefault="003C665A" w:rsidP="0059012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19 октября 2021 года</w:t>
      </w:r>
    </w:p>
    <w:p w:rsidR="003C665A" w:rsidRDefault="003C665A" w:rsidP="0059012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59012A" w:rsidRPr="003C665A" w:rsidRDefault="0059012A" w:rsidP="0059012A">
      <w:pPr>
        <w:rPr>
          <w:rFonts w:ascii="Times New Roman" w:hAnsi="Times New Roman" w:cs="Times New Roman"/>
          <w:b/>
          <w:sz w:val="32"/>
          <w:szCs w:val="32"/>
        </w:rPr>
      </w:pPr>
      <w:r w:rsidRPr="003C665A">
        <w:rPr>
          <w:rFonts w:ascii="Times New Roman" w:hAnsi="Times New Roman" w:cs="Times New Roman"/>
          <w:b/>
          <w:sz w:val="32"/>
          <w:szCs w:val="32"/>
        </w:rPr>
        <w:t>Уникальный композиционный керамический материал создали в НГТУ НЭТИ</w:t>
      </w:r>
    </w:p>
    <w:p w:rsidR="000002EC" w:rsidRPr="003C665A" w:rsidRDefault="000002EC" w:rsidP="0059012A">
      <w:pPr>
        <w:rPr>
          <w:rFonts w:ascii="Times New Roman" w:hAnsi="Times New Roman" w:cs="Times New Roman"/>
          <w:b/>
          <w:sz w:val="18"/>
          <w:szCs w:val="18"/>
        </w:rPr>
      </w:pPr>
    </w:p>
    <w:p w:rsidR="0059012A" w:rsidRPr="003C665A" w:rsidRDefault="0059012A" w:rsidP="0059012A">
      <w:pPr>
        <w:rPr>
          <w:rFonts w:ascii="Times New Roman" w:hAnsi="Times New Roman" w:cs="Times New Roman"/>
          <w:b/>
          <w:sz w:val="32"/>
          <w:szCs w:val="32"/>
        </w:rPr>
      </w:pPr>
      <w:r w:rsidRPr="003C665A">
        <w:rPr>
          <w:rFonts w:ascii="Times New Roman" w:hAnsi="Times New Roman" w:cs="Times New Roman"/>
          <w:b/>
          <w:sz w:val="32"/>
          <w:szCs w:val="32"/>
        </w:rPr>
        <w:t>Ученые кафедры материаловедения в машиностроении НГТУ НЭТИ разработали композиционный керамический материал, превосходящий по качеству отечественные аналоги. Материал предназначен для изготовления многогранных режущих пластин в машиностроении, он прошел испытания на двух предприятиях Новосибирска.</w:t>
      </w:r>
    </w:p>
    <w:p w:rsidR="0059012A" w:rsidRPr="003C665A" w:rsidRDefault="0059012A" w:rsidP="0059012A">
      <w:pPr>
        <w:rPr>
          <w:rFonts w:ascii="Times New Roman" w:hAnsi="Times New Roman" w:cs="Times New Roman"/>
          <w:sz w:val="28"/>
          <w:szCs w:val="28"/>
        </w:rPr>
      </w:pPr>
      <w:r w:rsidRPr="003C665A">
        <w:rPr>
          <w:rFonts w:ascii="Times New Roman" w:hAnsi="Times New Roman" w:cs="Times New Roman"/>
          <w:sz w:val="28"/>
          <w:szCs w:val="28"/>
        </w:rPr>
        <w:t>Разработанный композиционный керамический материал используется в изготовлении инструментов для обработки резанием материалов, которые затруднительно обрабатывать широко распростран</w:t>
      </w:r>
      <w:r w:rsidR="000002EC" w:rsidRPr="003C665A">
        <w:rPr>
          <w:rFonts w:ascii="Times New Roman" w:hAnsi="Times New Roman" w:cs="Times New Roman"/>
          <w:sz w:val="28"/>
          <w:szCs w:val="28"/>
        </w:rPr>
        <w:t>е</w:t>
      </w:r>
      <w:r w:rsidRPr="003C665A">
        <w:rPr>
          <w:rFonts w:ascii="Times New Roman" w:hAnsi="Times New Roman" w:cs="Times New Roman"/>
          <w:sz w:val="28"/>
          <w:szCs w:val="28"/>
        </w:rPr>
        <w:t xml:space="preserve">нными твердосплавными аналогами. Преимущественно речь идет об обработке закаленных сталей. Перед учеными стояла задача — создать простой в изготовлении и эксплуатации, но эффективный материал. </w:t>
      </w:r>
    </w:p>
    <w:p w:rsidR="0059012A" w:rsidRPr="003C665A" w:rsidRDefault="0059012A" w:rsidP="0059012A">
      <w:pPr>
        <w:rPr>
          <w:rFonts w:ascii="Times New Roman" w:hAnsi="Times New Roman" w:cs="Times New Roman"/>
          <w:sz w:val="28"/>
          <w:szCs w:val="28"/>
        </w:rPr>
      </w:pPr>
      <w:r w:rsidRPr="003C665A">
        <w:rPr>
          <w:rFonts w:ascii="Times New Roman" w:hAnsi="Times New Roman" w:cs="Times New Roman"/>
          <w:sz w:val="28"/>
          <w:szCs w:val="28"/>
        </w:rPr>
        <w:t>«Уникальность материала заключается в том, что его можно массово производить по наиболее экономически выгодной современной технологии. Для этого типа керамики в индустрии широко применяется технология горячего прессования, недостаток которой заключается в ограниченном количестве деталей, которые можно производить единовременно. Мы же используем свободное спекание. В нашем случае применяются печи, позволяющие одновременно производить спекание больших партий изделий, буквально тысячами штук, то есть массовое производство становится более выгодно», — сообщил доцент кафедры материаловедения в машиностроении НГТУ НЭТИ Сергей Веселов.</w:t>
      </w:r>
    </w:p>
    <w:p w:rsidR="0059012A" w:rsidRPr="003C665A" w:rsidRDefault="0059012A" w:rsidP="0059012A">
      <w:pPr>
        <w:rPr>
          <w:rFonts w:ascii="Times New Roman" w:hAnsi="Times New Roman" w:cs="Times New Roman"/>
          <w:sz w:val="28"/>
          <w:szCs w:val="28"/>
        </w:rPr>
      </w:pPr>
      <w:r w:rsidRPr="003C665A">
        <w:rPr>
          <w:rFonts w:ascii="Times New Roman" w:hAnsi="Times New Roman" w:cs="Times New Roman"/>
          <w:sz w:val="28"/>
          <w:szCs w:val="28"/>
        </w:rPr>
        <w:t>Основой материала выступает широко применяющийся в промышленности оксид алюминия с добавками карбидов. Сложность заключается в том, что при спекании материала возникают химические реакции взаимодействия компонентов, ухудшающие свойства спеченной керамики. Разработанные составы керамики позволяют устранить эту реакцию.</w:t>
      </w:r>
    </w:p>
    <w:p w:rsidR="0059012A" w:rsidRPr="003C665A" w:rsidRDefault="0059012A" w:rsidP="0059012A">
      <w:pPr>
        <w:rPr>
          <w:rFonts w:ascii="Times New Roman" w:hAnsi="Times New Roman" w:cs="Times New Roman"/>
          <w:sz w:val="28"/>
          <w:szCs w:val="28"/>
        </w:rPr>
      </w:pPr>
      <w:r w:rsidRPr="003C665A">
        <w:rPr>
          <w:rFonts w:ascii="Times New Roman" w:hAnsi="Times New Roman" w:cs="Times New Roman"/>
          <w:sz w:val="28"/>
          <w:szCs w:val="28"/>
        </w:rPr>
        <w:t xml:space="preserve">Технологический процесс получения данного композиционного материала реализован максимально просто для обеспечения возможности его применения в массовом производстве. Разработка полностью готова к использованию в промышленности. </w:t>
      </w:r>
    </w:p>
    <w:p w:rsidR="0069348A" w:rsidRPr="003C665A" w:rsidRDefault="0059012A" w:rsidP="0059012A">
      <w:pPr>
        <w:rPr>
          <w:rFonts w:ascii="Times New Roman" w:hAnsi="Times New Roman" w:cs="Times New Roman"/>
          <w:sz w:val="28"/>
          <w:szCs w:val="28"/>
        </w:rPr>
      </w:pPr>
      <w:r w:rsidRPr="003C665A">
        <w:rPr>
          <w:rFonts w:ascii="Times New Roman" w:hAnsi="Times New Roman" w:cs="Times New Roman"/>
          <w:sz w:val="28"/>
          <w:szCs w:val="28"/>
        </w:rPr>
        <w:t>Многогранные режущие пластины, изготовленные из разработанного материала, прошли предварительные испытания на двух предприятиях Новосибирска. При этом на одном из предприятий для механической обработки преимущественно используют отечественный режущий инструмент</w:t>
      </w:r>
      <w:r w:rsidR="000002EC" w:rsidRPr="003C665A">
        <w:rPr>
          <w:rFonts w:ascii="Times New Roman" w:hAnsi="Times New Roman" w:cs="Times New Roman"/>
          <w:sz w:val="28"/>
          <w:szCs w:val="28"/>
        </w:rPr>
        <w:t>,</w:t>
      </w:r>
      <w:r w:rsidRPr="003C665A">
        <w:rPr>
          <w:rFonts w:ascii="Times New Roman" w:hAnsi="Times New Roman" w:cs="Times New Roman"/>
          <w:sz w:val="28"/>
          <w:szCs w:val="28"/>
        </w:rPr>
        <w:t xml:space="preserve"> и при испытании новых режущих пластин материал, созданный в НГТУ НЭТИ, показал себя более качественным и стойким. На другом предприятии используют европейский инструмент</w:t>
      </w:r>
      <w:r w:rsidR="000002EC" w:rsidRPr="003C665A">
        <w:rPr>
          <w:rFonts w:ascii="Times New Roman" w:hAnsi="Times New Roman" w:cs="Times New Roman"/>
          <w:sz w:val="28"/>
          <w:szCs w:val="28"/>
        </w:rPr>
        <w:t>,</w:t>
      </w:r>
      <w:r w:rsidRPr="003C665A">
        <w:rPr>
          <w:rFonts w:ascii="Times New Roman" w:hAnsi="Times New Roman" w:cs="Times New Roman"/>
          <w:sz w:val="28"/>
          <w:szCs w:val="28"/>
        </w:rPr>
        <w:t xml:space="preserve"> и при сравнении эксплуатационных показателей разработанные пластины не уступали по качеству, но выигрывали по стоимости, поскольку цена зарубежных аналогов многократно превышает разработку ученых НГТУ НЭТИ.</w:t>
      </w:r>
    </w:p>
    <w:p w:rsidR="003C665A" w:rsidRPr="003C665A" w:rsidRDefault="003C665A" w:rsidP="003C665A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665A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</w:t>
      </w:r>
    </w:p>
    <w:p w:rsidR="003C665A" w:rsidRPr="003C665A" w:rsidRDefault="003C665A" w:rsidP="003C665A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C665A">
        <w:rPr>
          <w:rFonts w:ascii="Times New Roman" w:eastAsia="Times New Roman" w:hAnsi="Times New Roman" w:cs="Times New Roman"/>
          <w:sz w:val="20"/>
          <w:szCs w:val="20"/>
          <w:lang w:eastAsia="ru-RU"/>
        </w:rPr>
        <w:t>Для СМИ</w:t>
      </w:r>
    </w:p>
    <w:p w:rsidR="003C665A" w:rsidRPr="003C665A" w:rsidRDefault="003C665A" w:rsidP="003C665A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FF"/>
          <w:sz w:val="20"/>
          <w:szCs w:val="20"/>
          <w:u w:val="single"/>
          <w:lang w:eastAsia="ru-RU"/>
        </w:rPr>
      </w:pPr>
      <w:r w:rsidRPr="003C665A">
        <w:rPr>
          <w:rFonts w:ascii="Times New Roman" w:eastAsia="Times New Roman" w:hAnsi="Times New Roman" w:cs="Times New Roman"/>
          <w:color w:val="0000FF"/>
          <w:sz w:val="20"/>
          <w:szCs w:val="20"/>
          <w:lang w:eastAsia="ru-RU"/>
        </w:rPr>
        <w:t xml:space="preserve">Юрий Лобанов, пресс-секретарь, +7-923-143-50-65, </w:t>
      </w:r>
      <w:hyperlink r:id="rId5" w:history="1">
        <w:r w:rsidRPr="003C665A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is@nstu.ru</w:t>
        </w:r>
      </w:hyperlink>
    </w:p>
    <w:p w:rsidR="003C665A" w:rsidRPr="003C665A" w:rsidRDefault="003C665A" w:rsidP="003C665A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665A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C665A" w:rsidRPr="003C665A" w:rsidTr="00FE027D">
        <w:tc>
          <w:tcPr>
            <w:tcW w:w="3190" w:type="dxa"/>
            <w:shd w:val="clear" w:color="auto" w:fill="auto"/>
          </w:tcPr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twitter.com/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vk.com/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facebook.com/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youtube.com/user/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instagram.com/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C665A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br/>
            </w: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nstu.ru/news</w:t>
              </w:r>
            </w:hyperlink>
          </w:p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</w:t>
              </w:r>
              <w:proofErr w:type="spellStart"/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C665A" w:rsidRPr="003C665A" w:rsidRDefault="003C665A" w:rsidP="003C665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3C665A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3C665A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3C665A" w:rsidRPr="000002EC" w:rsidRDefault="003C665A" w:rsidP="0059012A">
      <w:pPr>
        <w:rPr>
          <w:rFonts w:ascii="Times New Roman" w:hAnsi="Times New Roman" w:cs="Times New Roman"/>
          <w:sz w:val="24"/>
          <w:szCs w:val="24"/>
        </w:rPr>
      </w:pPr>
    </w:p>
    <w:sectPr w:rsidR="003C665A" w:rsidRPr="000002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12A"/>
    <w:rsid w:val="000002EC"/>
    <w:rsid w:val="0018691A"/>
    <w:rsid w:val="003C665A"/>
    <w:rsid w:val="0059012A"/>
    <w:rsid w:val="00693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9FEF18E"/>
  <w15:chartTrackingRefBased/>
  <w15:docId w15:val="{7E73D893-1E12-4579-9D05-68D434B5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4</cp:revision>
  <dcterms:created xsi:type="dcterms:W3CDTF">2021-10-19T05:20:00Z</dcterms:created>
  <dcterms:modified xsi:type="dcterms:W3CDTF">2021-10-19T05:38:00Z</dcterms:modified>
</cp:coreProperties>
</file>