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EB93C6" w14:textId="20DCDDF2" w:rsidR="000003B8" w:rsidRDefault="000003B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b/>
          <w:color w:val="000000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color w:val="000000"/>
          <w:sz w:val="32"/>
          <w:szCs w:val="32"/>
        </w:rPr>
        <w:drawing>
          <wp:inline distT="0" distB="0" distL="0" distR="0" wp14:anchorId="48E8B5CC" wp14:editId="53B34EA4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32E6F3" w14:textId="0C57582F" w:rsidR="000003B8" w:rsidRPr="000003B8" w:rsidRDefault="000003B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17 ноября 2021 года</w:t>
      </w:r>
    </w:p>
    <w:p w14:paraId="01577DAE" w14:textId="240F704F" w:rsidR="000003B8" w:rsidRPr="000003B8" w:rsidRDefault="000003B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Пресс-релиз</w:t>
      </w:r>
    </w:p>
    <w:p w14:paraId="7F545479" w14:textId="77777777" w:rsidR="000003B8" w:rsidRPr="000003B8" w:rsidRDefault="000003B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b/>
          <w:color w:val="000000"/>
          <w:sz w:val="16"/>
          <w:szCs w:val="16"/>
        </w:rPr>
      </w:pPr>
    </w:p>
    <w:p w14:paraId="786649D1" w14:textId="3CD2E2E7" w:rsidR="00257D9E" w:rsidRDefault="00A1122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color w:val="000000"/>
          <w:sz w:val="32"/>
          <w:szCs w:val="32"/>
        </w:rPr>
      </w:pPr>
      <w:r w:rsidRPr="00257D9E">
        <w:rPr>
          <w:rFonts w:ascii="Times New Roman" w:eastAsia="Arial" w:hAnsi="Times New Roman" w:cs="Times New Roman"/>
          <w:b/>
          <w:color w:val="000000"/>
          <w:sz w:val="32"/>
          <w:szCs w:val="32"/>
        </w:rPr>
        <w:t xml:space="preserve">В НГТУ НЭТИ состоялось открытие </w:t>
      </w:r>
      <w:proofErr w:type="spellStart"/>
      <w:r w:rsidRPr="00257D9E">
        <w:rPr>
          <w:rFonts w:ascii="Times New Roman" w:eastAsia="Arial" w:hAnsi="Times New Roman" w:cs="Times New Roman"/>
          <w:b/>
          <w:color w:val="000000"/>
          <w:sz w:val="32"/>
          <w:szCs w:val="32"/>
        </w:rPr>
        <w:t>Техноцентра</w:t>
      </w:r>
      <w:proofErr w:type="spellEnd"/>
      <w:r w:rsidRPr="00257D9E">
        <w:rPr>
          <w:rFonts w:ascii="Times New Roman" w:eastAsia="Arial" w:hAnsi="Times New Roman" w:cs="Times New Roman"/>
          <w:b/>
          <w:color w:val="000000"/>
          <w:sz w:val="32"/>
          <w:szCs w:val="32"/>
        </w:rPr>
        <w:t xml:space="preserve"> и Лаборатории промышленной робототехники</w:t>
      </w:r>
    </w:p>
    <w:p w14:paraId="65B944B5" w14:textId="77777777" w:rsidR="00257D9E" w:rsidRPr="000003B8" w:rsidRDefault="00A1122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В Новосибирском государственном техническом университете НЭТИ состоялось открытие </w:t>
      </w:r>
      <w:proofErr w:type="spellStart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Техноцентра</w:t>
      </w:r>
      <w:proofErr w:type="spellEnd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 и Лаборатории промышленной робототехники. В открытии участвовали представители компаний KUKA </w:t>
      </w:r>
      <w:proofErr w:type="spellStart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, ESAB, ООО «</w:t>
      </w:r>
      <w:proofErr w:type="spellStart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Инспаир</w:t>
      </w:r>
      <w:proofErr w:type="spellEnd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», министр науки и инновационной политики</w:t>
      </w: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 Новосибирской области Алексей Васильев, а также представители предприятий-партнеров.</w:t>
      </w:r>
    </w:p>
    <w:p w14:paraId="1D2C772F" w14:textId="77777777" w:rsidR="00257D9E" w:rsidRPr="000003B8" w:rsidRDefault="00A11228">
      <w:pPr>
        <w:shd w:val="clear" w:color="auto" w:fill="FFFFFF"/>
        <w:spacing w:before="180"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«Компания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интегратор ООО «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Инспаир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» (Томск), интегратор KUKA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, поставила роботов-манипуляторов для лаборатории НГТУ НЭТИ. Лаборатория состоит из трех постов, кажд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ый из которых оборудован специализированным манипулятором KUKA. Первый пост позволяет отрабатывать различные сварочные операции с использованием сварочного оборудования ESAB, на втором манипуляторе мы можем отрабатывать фрезерные операции для изделий из по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лимеров, алюминиевых сплавов и дерева, третий (универсальный робот) занимается обработкой логистических операций (складирование,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паллетирование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, сортировка и т.д.), кроме этого, третий пост оборудован техническим зрением», — рассказал руководитель Точки ки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пения НГТУ НЭТИ Кирилл Зубарев.</w:t>
      </w:r>
    </w:p>
    <w:p w14:paraId="00000001" w14:textId="4DE51559" w:rsidR="00110D51" w:rsidRPr="000003B8" w:rsidRDefault="00A11228">
      <w:pPr>
        <w:shd w:val="clear" w:color="auto" w:fill="FFFFFF"/>
        <w:spacing w:before="18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На открытии лаборатории между НГТУ НЭТИ, KUKA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и ООО «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Инспаир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» был подписан трехсторонний договор о стратегическом партнерстве, а также двустороннее соглашение между НГТУ НЭТИ и компанией ESAB.</w:t>
      </w:r>
    </w:p>
    <w:p w14:paraId="262E92F9" w14:textId="77777777" w:rsidR="00257D9E" w:rsidRPr="000003B8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sz w:val="28"/>
          <w:szCs w:val="28"/>
        </w:rPr>
      </w:pPr>
      <w:r w:rsidRPr="000003B8">
        <w:rPr>
          <w:rFonts w:ascii="Times New Roman" w:eastAsia="Arial" w:hAnsi="Times New Roman" w:cs="Times New Roman"/>
          <w:sz w:val="28"/>
          <w:szCs w:val="28"/>
        </w:rPr>
        <w:t>«</w:t>
      </w:r>
      <w:proofErr w:type="spellStart"/>
      <w:r w:rsidRPr="000003B8">
        <w:rPr>
          <w:rFonts w:ascii="Times New Roman" w:eastAsia="Arial" w:hAnsi="Times New Roman" w:cs="Times New Roman"/>
          <w:sz w:val="28"/>
          <w:szCs w:val="28"/>
        </w:rPr>
        <w:t>Техноцентр</w:t>
      </w:r>
      <w:proofErr w:type="spellEnd"/>
      <w:r w:rsidRPr="000003B8">
        <w:rPr>
          <w:rFonts w:ascii="Times New Roman" w:eastAsia="Arial" w:hAnsi="Times New Roman" w:cs="Times New Roman"/>
          <w:sz w:val="28"/>
          <w:szCs w:val="28"/>
        </w:rPr>
        <w:t xml:space="preserve"> и Лабора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тория робототехники станут важной частью программы </w:t>
      </w:r>
      <w:r w:rsidR="00257D9E" w:rsidRPr="000003B8">
        <w:rPr>
          <w:rFonts w:ascii="Times New Roman" w:eastAsia="Arial" w:hAnsi="Times New Roman" w:cs="Times New Roman"/>
          <w:sz w:val="28"/>
          <w:szCs w:val="28"/>
        </w:rPr>
        <w:t>«</w:t>
      </w:r>
      <w:r w:rsidRPr="000003B8">
        <w:rPr>
          <w:rFonts w:ascii="Times New Roman" w:eastAsia="Arial" w:hAnsi="Times New Roman" w:cs="Times New Roman"/>
          <w:sz w:val="28"/>
          <w:szCs w:val="28"/>
        </w:rPr>
        <w:t>Приоритет</w:t>
      </w:r>
      <w:r w:rsidR="00257D9E" w:rsidRPr="000003B8">
        <w:rPr>
          <w:rFonts w:ascii="Times New Roman" w:eastAsia="Arial" w:hAnsi="Times New Roman" w:cs="Times New Roman"/>
          <w:sz w:val="28"/>
          <w:szCs w:val="28"/>
        </w:rPr>
        <w:t>-</w:t>
      </w:r>
      <w:r w:rsidRPr="000003B8">
        <w:rPr>
          <w:rFonts w:ascii="Times New Roman" w:eastAsia="Arial" w:hAnsi="Times New Roman" w:cs="Times New Roman"/>
          <w:sz w:val="28"/>
          <w:szCs w:val="28"/>
        </w:rPr>
        <w:t>2030</w:t>
      </w:r>
      <w:r w:rsidR="00257D9E" w:rsidRPr="000003B8">
        <w:rPr>
          <w:rFonts w:ascii="Times New Roman" w:eastAsia="Arial" w:hAnsi="Times New Roman" w:cs="Times New Roman"/>
          <w:sz w:val="28"/>
          <w:szCs w:val="28"/>
        </w:rPr>
        <w:t>»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, в которую вошел НГТУ НЭТИ. На базе </w:t>
      </w:r>
      <w:proofErr w:type="spellStart"/>
      <w:r w:rsidRPr="000003B8">
        <w:rPr>
          <w:rFonts w:ascii="Times New Roman" w:eastAsia="Arial" w:hAnsi="Times New Roman" w:cs="Times New Roman"/>
          <w:sz w:val="28"/>
          <w:szCs w:val="28"/>
        </w:rPr>
        <w:t>Техноцентра</w:t>
      </w:r>
      <w:proofErr w:type="spellEnd"/>
      <w:r w:rsidRPr="000003B8">
        <w:rPr>
          <w:rFonts w:ascii="Times New Roman" w:eastAsia="Arial" w:hAnsi="Times New Roman" w:cs="Times New Roman"/>
          <w:sz w:val="28"/>
          <w:szCs w:val="28"/>
        </w:rPr>
        <w:t xml:space="preserve"> будут </w:t>
      </w:r>
      <w:r w:rsidRPr="000003B8">
        <w:rPr>
          <w:rFonts w:ascii="Times New Roman" w:eastAsia="Arial" w:hAnsi="Times New Roman" w:cs="Times New Roman"/>
          <w:sz w:val="28"/>
          <w:szCs w:val="28"/>
        </w:rPr>
        <w:t>открыты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 лаборатории и </w:t>
      </w:r>
      <w:r w:rsidRPr="000003B8">
        <w:rPr>
          <w:rFonts w:ascii="Times New Roman" w:eastAsia="Arial" w:hAnsi="Times New Roman" w:cs="Times New Roman"/>
          <w:sz w:val="28"/>
          <w:szCs w:val="28"/>
        </w:rPr>
        <w:t>созданы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комфортные условия для работы, научных разработок и подготовки профессиональных кадров. Открытие </w:t>
      </w:r>
      <w:proofErr w:type="spellStart"/>
      <w:r w:rsidRPr="000003B8">
        <w:rPr>
          <w:rFonts w:ascii="Times New Roman" w:eastAsia="Arial" w:hAnsi="Times New Roman" w:cs="Times New Roman"/>
          <w:sz w:val="28"/>
          <w:szCs w:val="28"/>
        </w:rPr>
        <w:t>Техноце</w:t>
      </w:r>
      <w:r w:rsidRPr="000003B8">
        <w:rPr>
          <w:rFonts w:ascii="Times New Roman" w:eastAsia="Arial" w:hAnsi="Times New Roman" w:cs="Times New Roman"/>
          <w:sz w:val="28"/>
          <w:szCs w:val="28"/>
        </w:rPr>
        <w:t>нтра</w:t>
      </w:r>
      <w:proofErr w:type="spellEnd"/>
      <w:r w:rsidRPr="000003B8">
        <w:rPr>
          <w:rFonts w:ascii="Times New Roman" w:eastAsia="Arial" w:hAnsi="Times New Roman" w:cs="Times New Roman"/>
          <w:sz w:val="28"/>
          <w:szCs w:val="28"/>
        </w:rPr>
        <w:t xml:space="preserve"> — это важный шаг не только для университета, но и для всей Новосибирской области», — сказал ректор НГТУ НЭТИ Анатолий </w:t>
      </w:r>
      <w:proofErr w:type="spellStart"/>
      <w:r w:rsidRPr="000003B8">
        <w:rPr>
          <w:rFonts w:ascii="Times New Roman" w:eastAsia="Arial" w:hAnsi="Times New Roman" w:cs="Times New Roman"/>
          <w:sz w:val="28"/>
          <w:szCs w:val="28"/>
        </w:rPr>
        <w:t>Батаев.</w:t>
      </w:r>
      <w:proofErr w:type="spellEnd"/>
    </w:p>
    <w:p w14:paraId="2AE97AE9" w14:textId="77777777" w:rsidR="00257D9E" w:rsidRPr="000003B8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После открытия на базе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Техноцентра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прошел круглый стол, на котором участники получили актуальную информацию о возможностях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промышленных роботов от представителей компаний ООО «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Инспаир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» и KUKA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, поделились своим опытом и кейсами, а также предварительно договорились о трехстороннем сотрудничестве между НГТУ НЭТИ, поставщиками робототехники и предприятиями. </w:t>
      </w:r>
    </w:p>
    <w:p w14:paraId="51F1A059" w14:textId="77777777" w:rsidR="00257D9E" w:rsidRPr="000003B8" w:rsidRDefault="00A11228" w:rsidP="00257D9E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Пользоваться лабораторией промышленной робототехники смогут как студенты и сотрудники НГТУ НЭТИ</w:t>
      </w:r>
      <w:r w:rsidRPr="000003B8">
        <w:rPr>
          <w:rFonts w:ascii="Times New Roman" w:eastAsia="Arial" w:hAnsi="Times New Roman" w:cs="Times New Roman"/>
          <w:sz w:val="28"/>
          <w:szCs w:val="28"/>
        </w:rPr>
        <w:t xml:space="preserve">, так и представители предприятий. </w:t>
      </w:r>
    </w:p>
    <w:p w14:paraId="0F6CAF5D" w14:textId="57903297" w:rsidR="00257D9E" w:rsidRPr="000003B8" w:rsidRDefault="00257D9E" w:rsidP="00257D9E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«Сейчас на рынке робототехники имеются продвинутые модели, но большинство предприятий до сих пор боятся внедрять их в производство. В Лаборатории промышленной робототехники, открытой в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Техноцентре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НГТУ НЭТИ, предприятия смогут опробовать свой производственный процесс и принять решение о внедрении», — добавил Анатолий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Батаев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.</w:t>
      </w:r>
    </w:p>
    <w:p w14:paraId="00000002" w14:textId="3DA159D6" w:rsidR="00110D51" w:rsidRPr="000003B8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«Как производитель решений для промышленной св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арки и резки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компания ESAB сотрудничает с производителями роботизированных решений и интеграторами</w:t>
      </w:r>
      <w:r w:rsidRPr="000003B8">
        <w:rPr>
          <w:rFonts w:ascii="Times New Roman" w:eastAsia="Arial" w:hAnsi="Times New Roman" w:cs="Times New Roman"/>
          <w:sz w:val="28"/>
          <w:szCs w:val="28"/>
        </w:rPr>
        <w:t>.</w:t>
      </w:r>
      <w:r w:rsidR="00257D9E"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Для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нас важно, что будущие промышленные специалисты еще в </w:t>
      </w:r>
      <w:r w:rsidRPr="000003B8">
        <w:rPr>
          <w:rFonts w:ascii="Times New Roman" w:eastAsia="Arial" w:hAnsi="Times New Roman" w:cs="Times New Roman"/>
          <w:sz w:val="28"/>
          <w:szCs w:val="28"/>
        </w:rPr>
        <w:t>у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ниверситете будут обучаться на самом современном оборудовании и, придя на предприятия, они стан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ут драйверами инновационных технологий. Партнерство с НГТУ делает это возможном», — прокомментировал директор по продажам ESAB в России Дмитрий Киселев.</w:t>
      </w:r>
    </w:p>
    <w:p w14:paraId="00000003" w14:textId="720048F8" w:rsidR="00110D51" w:rsidRPr="000003B8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«По нашему опыту высококвалифицированные инженеры и технологи, способные проектировать и обслуживать р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обототехнические комплексы, с каждым годом становятся все более востребованы на промышленном рынке. Особенно на данном этапе: рост интереса к роботизации со стороны индустрии связан с недостатком дешевой рабочей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lastRenderedPageBreak/>
        <w:t>силы из-за закрытия границ и возрастающей ко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нкуренцией. KUKA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вместе с интеграторами помогла создать робототехнические лаборатории и разработать образовательные курсы уже в более 200 учебных заведениях страны,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и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мы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рады, что с компаниями «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Инспаир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» и ESAB начинаем работу в этом направлении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со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вместно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с НГТУ НЭТИ. Уверен, что обучающие программы в сфере промышленной робототехники и отработка новых компетенций совместно с технологическими партн</w:t>
      </w:r>
      <w:r w:rsidRPr="000003B8">
        <w:rPr>
          <w:rFonts w:ascii="Times New Roman" w:eastAsia="Arial" w:hAnsi="Times New Roman" w:cs="Times New Roman"/>
          <w:sz w:val="28"/>
          <w:szCs w:val="28"/>
        </w:rPr>
        <w:t>е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рами на базе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Техноцентра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и Лаборатории промышленной робототехники позволят промышленным предприятиям Си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бири и России выйти на новый уровень эффективности и конкурентоспособности», — заявил Дмитрий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Капишников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, генеральный директор KUKA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в России и СНГ.</w:t>
      </w:r>
    </w:p>
    <w:p w14:paraId="00000005" w14:textId="77777777" w:rsidR="00110D51" w:rsidRPr="000003B8" w:rsidRDefault="00A112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Справка:</w:t>
      </w:r>
    </w:p>
    <w:p w14:paraId="64900873" w14:textId="04A110F4" w:rsidR="00257D9E" w:rsidRPr="000003B8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KUKA </w:t>
      </w:r>
      <w:proofErr w:type="spellStart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Robotics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— мировой производитель промышленных роботов и систем автоматизации произво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дственных процессов для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промышленных предприятий.</w:t>
      </w:r>
      <w:r w:rsidR="00257D9E"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</w:p>
    <w:p w14:paraId="2EA6FBE4" w14:textId="77777777" w:rsidR="00257D9E" w:rsidRPr="000003B8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ESAB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— один из мировых лидеров в области производства оборудования и расходных материалов для сварки и резки.</w:t>
      </w:r>
    </w:p>
    <w:p w14:paraId="00000006" w14:textId="16E3CD40" w:rsidR="00110D51" w:rsidRDefault="00A1122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proofErr w:type="spellStart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>Техноцентр</w:t>
      </w:r>
      <w:proofErr w:type="spellEnd"/>
      <w:r w:rsidRPr="000003B8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 НГТУ НЭТИ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r w:rsidR="00257D9E"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— площадка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для проведения научных исследований мирового уровня, а также для о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тработки новых технологий, создаваемых сотрудниками университета. В </w:t>
      </w:r>
      <w:proofErr w:type="spellStart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Техноцентре</w:t>
      </w:r>
      <w:proofErr w:type="spellEnd"/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созданы благоприятные и комфортные условия для работы, лаборатории и научные центры оснащены современным технологическим оборудованием. Центр создавался на </w:t>
      </w:r>
      <w:hyperlink r:id="rId5">
        <w:r w:rsidRPr="000003B8">
          <w:rPr>
            <w:rFonts w:ascii="Times New Roman" w:eastAsia="Arial" w:hAnsi="Times New Roman" w:cs="Times New Roman"/>
            <w:color w:val="1155CC"/>
            <w:sz w:val="28"/>
            <w:szCs w:val="28"/>
            <w:u w:val="single"/>
          </w:rPr>
          <w:t xml:space="preserve">средства </w:t>
        </w:r>
        <w:proofErr w:type="spellStart"/>
        <w:r w:rsidRPr="000003B8">
          <w:rPr>
            <w:rFonts w:ascii="Times New Roman" w:eastAsia="Arial" w:hAnsi="Times New Roman" w:cs="Times New Roman"/>
            <w:color w:val="1155CC"/>
            <w:sz w:val="28"/>
            <w:szCs w:val="28"/>
            <w:u w:val="single"/>
          </w:rPr>
          <w:t>Минобрнауки</w:t>
        </w:r>
        <w:proofErr w:type="spellEnd"/>
        <w:r w:rsidRPr="000003B8">
          <w:rPr>
            <w:rFonts w:ascii="Times New Roman" w:eastAsia="Arial" w:hAnsi="Times New Roman" w:cs="Times New Roman"/>
            <w:color w:val="1155CC"/>
            <w:sz w:val="28"/>
            <w:szCs w:val="28"/>
            <w:u w:val="single"/>
          </w:rPr>
          <w:t xml:space="preserve"> России</w:t>
        </w:r>
      </w:hyperlink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в целях увеличения объема разработок для потребностей рынков Национальной технологической инициативы и </w:t>
      </w:r>
      <w:r w:rsidRPr="000003B8">
        <w:rPr>
          <w:rFonts w:ascii="Times New Roman" w:eastAsia="Arial" w:hAnsi="Times New Roman" w:cs="Times New Roman"/>
          <w:color w:val="000000"/>
          <w:sz w:val="28"/>
          <w:szCs w:val="28"/>
        </w:rPr>
        <w:t>кооперации науки и бизнеса.</w:t>
      </w:r>
    </w:p>
    <w:p w14:paraId="3C45CDC4" w14:textId="5CF3B6E9" w:rsidR="000003B8" w:rsidRDefault="000003B8">
      <w:pPr>
        <w:shd w:val="clear" w:color="auto" w:fill="FFFFFF"/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</w:p>
    <w:p w14:paraId="14106EEC" w14:textId="77777777" w:rsidR="00A11228" w:rsidRPr="00553159" w:rsidRDefault="00A11228" w:rsidP="00A1122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57C0736" w14:textId="77777777" w:rsidR="00A11228" w:rsidRPr="00553159" w:rsidRDefault="00A11228" w:rsidP="00A1122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14:paraId="122D744B" w14:textId="77777777" w:rsidR="00A11228" w:rsidRPr="00234D52" w:rsidRDefault="00A11228" w:rsidP="00A11228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74D31445" w14:textId="77777777" w:rsidR="00A11228" w:rsidRPr="00234D52" w:rsidRDefault="00A11228" w:rsidP="00A1122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A11228" w:rsidRPr="00234D52" w14:paraId="56098028" w14:textId="77777777" w:rsidTr="00FF559E">
        <w:tc>
          <w:tcPr>
            <w:tcW w:w="3190" w:type="dxa"/>
            <w:shd w:val="clear" w:color="auto" w:fill="auto"/>
          </w:tcPr>
          <w:p w14:paraId="60BD8FA7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AB952F" wp14:editId="6D871725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"https://twitter.com/nstu_news"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633CEBC8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28FD5EF" wp14:editId="130F1675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"https://vk.com/nstu_vk"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332E49FF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4DD37E2" wp14:editId="75B5A779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1D99C86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E6CD02" wp14:editId="3553AFE7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"https://www.youtube.com/user/VideoNSTU"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youtube.com/user/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VideoNSTU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64566ED5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68FF327" wp14:editId="3B700EE3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"https://www.instagram.com/nstu_online/"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instagram.com/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nstu_online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F7EDA2" wp14:editId="46645185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"http://www.nstu.ru/fotobank/"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fotobank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19823DA" wp14:editId="14A40F15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"http://www.nstu.ru/video/"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nstu.ru/video</w:t>
            </w:r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14:paraId="62E6DD62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4E34489" wp14:editId="4DC9268B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4DC7EA0B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8D87631" wp14:editId="633B0B84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11228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096A81FD" w14:textId="77777777" w:rsidR="00A11228" w:rsidRPr="00234D52" w:rsidRDefault="00A11228" w:rsidP="00FF559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B35BF5C" wp14:editId="07FB28A8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45864FAE" w14:textId="77777777" w:rsidR="00A11228" w:rsidRPr="00B4446A" w:rsidRDefault="00A11228" w:rsidP="00A11228">
      <w:pPr>
        <w:rPr>
          <w:rFonts w:ascii="Times New Roman" w:hAnsi="Times New Roman" w:cs="Times New Roman"/>
          <w:sz w:val="32"/>
          <w:szCs w:val="32"/>
        </w:rPr>
      </w:pPr>
    </w:p>
    <w:p w14:paraId="0CBCF944" w14:textId="77777777" w:rsidR="000003B8" w:rsidRPr="000003B8" w:rsidRDefault="000003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0003B8" w:rsidRPr="000003B8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D51"/>
    <w:rsid w:val="000003B8"/>
    <w:rsid w:val="00110D51"/>
    <w:rsid w:val="00257D9E"/>
    <w:rsid w:val="00A1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6F0312C"/>
  <w15:docId w15:val="{0A7F7FEB-D5B2-4560-8303-757176DB1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8.png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jpeg"/><Relationship Id="rId25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www.nstu.ru/science/news_more?idnews=118221" TargetMode="External"/><Relationship Id="rId15" Type="http://schemas.openxmlformats.org/officeDocument/2006/relationships/image" Target="media/image5.png"/><Relationship Id="rId23" Type="http://schemas.openxmlformats.org/officeDocument/2006/relationships/image" Target="media/image9.png"/><Relationship Id="rId28" Type="http://schemas.openxmlformats.org/officeDocument/2006/relationships/hyperlink" Target="http://nstu.ru/is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image" Target="media/image11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2021-11-17T03:57:00Z</dcterms:created>
  <dcterms:modified xsi:type="dcterms:W3CDTF">2021-11-17T04:08:00Z</dcterms:modified>
</cp:coreProperties>
</file>