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EB2A50" w14:textId="4F8CEF32" w:rsidR="000D436B" w:rsidRDefault="000D436B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2C6C0A9F" wp14:editId="0FABDEBF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A6BF7F" w14:textId="3200A131" w:rsidR="000D436B" w:rsidRDefault="000D436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29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июня 2022 года</w:t>
      </w:r>
    </w:p>
    <w:p w14:paraId="5D34AA25" w14:textId="183DEE05" w:rsidR="000D436B" w:rsidRPr="000D436B" w:rsidRDefault="000D436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359FDF86" w14:textId="77777777" w:rsidR="000D436B" w:rsidRPr="000D436B" w:rsidRDefault="000D436B">
      <w:pPr>
        <w:rPr>
          <w:rFonts w:ascii="Times New Roman" w:hAnsi="Times New Roman" w:cs="Times New Roman"/>
          <w:b/>
          <w:sz w:val="24"/>
          <w:szCs w:val="24"/>
        </w:rPr>
      </w:pPr>
    </w:p>
    <w:p w14:paraId="31E7FC97" w14:textId="570D55C2" w:rsidR="000157BD" w:rsidRDefault="000D436B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r w:rsidRPr="000157BD">
        <w:rPr>
          <w:rFonts w:ascii="Times New Roman" w:hAnsi="Times New Roman" w:cs="Times New Roman"/>
          <w:b/>
          <w:sz w:val="32"/>
          <w:szCs w:val="32"/>
        </w:rPr>
        <w:t>НГТУ НЭТИ, «РАТМ Холдинг» и Всероссийское общество глухих откроют передовую лабораторию русского жестового языка</w:t>
      </w:r>
    </w:p>
    <w:bookmarkEnd w:id="0"/>
    <w:p w14:paraId="29FC4626" w14:textId="1BB031FA" w:rsidR="000157BD" w:rsidRPr="000D436B" w:rsidRDefault="000D436B">
      <w:pPr>
        <w:rPr>
          <w:rFonts w:ascii="Times New Roman" w:hAnsi="Times New Roman" w:cs="Times New Roman"/>
          <w:b/>
          <w:sz w:val="28"/>
          <w:szCs w:val="28"/>
        </w:rPr>
      </w:pPr>
      <w:r w:rsidRPr="000D436B">
        <w:rPr>
          <w:rFonts w:ascii="Times New Roman" w:hAnsi="Times New Roman" w:cs="Times New Roman"/>
          <w:b/>
          <w:sz w:val="28"/>
          <w:szCs w:val="28"/>
        </w:rPr>
        <w:t xml:space="preserve">Президент «РАТМ Холдинга» Эдуард Таран и президент Всероссийского общества глухих Станислав Иванов посетили Новосибирский государственный технический университет НЭТИ, где обсудили разработки </w:t>
      </w:r>
      <w:r w:rsidRPr="000D436B">
        <w:rPr>
          <w:rFonts w:ascii="Times New Roman" w:hAnsi="Times New Roman" w:cs="Times New Roman"/>
          <w:b/>
          <w:sz w:val="28"/>
          <w:szCs w:val="28"/>
        </w:rPr>
        <w:t>ученых</w:t>
      </w:r>
      <w:r w:rsidRPr="000D436B">
        <w:rPr>
          <w:rFonts w:ascii="Times New Roman" w:hAnsi="Times New Roman" w:cs="Times New Roman"/>
          <w:b/>
          <w:sz w:val="28"/>
          <w:szCs w:val="28"/>
        </w:rPr>
        <w:t xml:space="preserve"> для глухих</w:t>
      </w:r>
      <w:r w:rsidRPr="000D436B">
        <w:rPr>
          <w:rFonts w:ascii="Times New Roman" w:hAnsi="Times New Roman" w:cs="Times New Roman"/>
          <w:b/>
          <w:sz w:val="28"/>
          <w:szCs w:val="28"/>
        </w:rPr>
        <w:t xml:space="preserve"> и слабослышащих людей — итогом</w:t>
      </w:r>
      <w:r w:rsidRPr="000D436B">
        <w:rPr>
          <w:rFonts w:ascii="Times New Roman" w:hAnsi="Times New Roman" w:cs="Times New Roman"/>
          <w:b/>
          <w:sz w:val="28"/>
          <w:szCs w:val="28"/>
        </w:rPr>
        <w:t xml:space="preserve"> встречи станет создание </w:t>
      </w:r>
      <w:proofErr w:type="spellStart"/>
      <w:r w:rsidRPr="000D436B">
        <w:rPr>
          <w:rFonts w:ascii="Times New Roman" w:hAnsi="Times New Roman" w:cs="Times New Roman"/>
          <w:b/>
          <w:sz w:val="28"/>
          <w:szCs w:val="28"/>
        </w:rPr>
        <w:t>data</w:t>
      </w:r>
      <w:proofErr w:type="spellEnd"/>
      <w:r w:rsidRPr="000D436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D436B">
        <w:rPr>
          <w:rFonts w:ascii="Times New Roman" w:hAnsi="Times New Roman" w:cs="Times New Roman"/>
          <w:b/>
          <w:sz w:val="28"/>
          <w:szCs w:val="28"/>
        </w:rPr>
        <w:t>set</w:t>
      </w:r>
      <w:proofErr w:type="spellEnd"/>
      <w:r w:rsidRPr="000D436B">
        <w:rPr>
          <w:rFonts w:ascii="Times New Roman" w:hAnsi="Times New Roman" w:cs="Times New Roman"/>
          <w:b/>
          <w:sz w:val="28"/>
          <w:szCs w:val="28"/>
        </w:rPr>
        <w:t xml:space="preserve"> (набор данных, жестов) русского жестового языка (РЖЯ). </w:t>
      </w:r>
    </w:p>
    <w:p w14:paraId="03503EAB" w14:textId="25B32249" w:rsidR="000157BD" w:rsidRPr="000D436B" w:rsidRDefault="000D436B">
      <w:pPr>
        <w:rPr>
          <w:rFonts w:ascii="Times New Roman" w:hAnsi="Times New Roman" w:cs="Times New Roman"/>
          <w:sz w:val="28"/>
          <w:szCs w:val="28"/>
        </w:rPr>
      </w:pPr>
      <w:r w:rsidRPr="000D436B">
        <w:rPr>
          <w:rFonts w:ascii="Times New Roman" w:hAnsi="Times New Roman" w:cs="Times New Roman"/>
          <w:sz w:val="28"/>
          <w:szCs w:val="28"/>
        </w:rPr>
        <w:t>Во время визита ученые НГТУ НЭТИ Михаил Гриф и Алексей Приходько представили разработанную систему компьютерного распознавания РЖЯ. Система с помощью камер и нейронн</w:t>
      </w:r>
      <w:r w:rsidRPr="000D436B">
        <w:rPr>
          <w:rFonts w:ascii="Times New Roman" w:hAnsi="Times New Roman" w:cs="Times New Roman"/>
          <w:sz w:val="28"/>
          <w:szCs w:val="28"/>
        </w:rPr>
        <w:t>ых сетей узнает жесты глухих и переводит их в текст или голос. Подобных программ в мире еще не существует. В ходе встречи ученые продемонстрировали гостям работу системы и поделились планами на ее развитие: уже к концу года база данных будет полностью сфор</w:t>
      </w:r>
      <w:r w:rsidRPr="000D436B">
        <w:rPr>
          <w:rFonts w:ascii="Times New Roman" w:hAnsi="Times New Roman" w:cs="Times New Roman"/>
          <w:sz w:val="28"/>
          <w:szCs w:val="28"/>
        </w:rPr>
        <w:t xml:space="preserve">мирована, а продукты на </w:t>
      </w:r>
      <w:r w:rsidR="000157BD" w:rsidRPr="000D436B">
        <w:rPr>
          <w:rFonts w:ascii="Times New Roman" w:hAnsi="Times New Roman" w:cs="Times New Roman"/>
          <w:sz w:val="28"/>
          <w:szCs w:val="28"/>
          <w:lang w:val="ru-RU"/>
        </w:rPr>
        <w:t xml:space="preserve">основе </w:t>
      </w:r>
      <w:r w:rsidRPr="000D436B">
        <w:rPr>
          <w:rFonts w:ascii="Times New Roman" w:hAnsi="Times New Roman" w:cs="Times New Roman"/>
          <w:sz w:val="28"/>
          <w:szCs w:val="28"/>
        </w:rPr>
        <w:t xml:space="preserve">разработанной системы могут быть использованы в различных информационных системах коммерческих компаний и государственных органов. </w:t>
      </w:r>
    </w:p>
    <w:p w14:paraId="10BD114F" w14:textId="1D76BBF5" w:rsidR="000157BD" w:rsidRPr="000D436B" w:rsidRDefault="000D436B">
      <w:pPr>
        <w:rPr>
          <w:rFonts w:ascii="Times New Roman" w:hAnsi="Times New Roman" w:cs="Times New Roman"/>
          <w:sz w:val="28"/>
          <w:szCs w:val="28"/>
        </w:rPr>
      </w:pPr>
      <w:r w:rsidRPr="000D436B">
        <w:rPr>
          <w:rFonts w:ascii="Times New Roman" w:hAnsi="Times New Roman" w:cs="Times New Roman"/>
          <w:sz w:val="28"/>
          <w:szCs w:val="28"/>
        </w:rPr>
        <w:t>Кроме того, Эдуард Таран и Станислав Иванов посетили несколько передовых лабораторий, созданны</w:t>
      </w:r>
      <w:r w:rsidRPr="000D436B">
        <w:rPr>
          <w:rFonts w:ascii="Times New Roman" w:hAnsi="Times New Roman" w:cs="Times New Roman"/>
          <w:sz w:val="28"/>
          <w:szCs w:val="28"/>
        </w:rPr>
        <w:t>х в рамках федеральной программы «Приоритет 2030»</w:t>
      </w:r>
      <w:r w:rsidR="00404EB8" w:rsidRPr="000D436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D436B">
        <w:rPr>
          <w:rFonts w:ascii="Times New Roman" w:hAnsi="Times New Roman" w:cs="Times New Roman"/>
          <w:sz w:val="28"/>
          <w:szCs w:val="28"/>
        </w:rPr>
        <w:t xml:space="preserve"> и ознакомились с работой Института социальных технологий НГТУ НЭТИ по обучению глухих специалистов. По словам Станислава Иванова, Новосибирский государственный технический университет НЭТИ является одним из</w:t>
      </w:r>
      <w:r w:rsidRPr="000D436B">
        <w:rPr>
          <w:rFonts w:ascii="Times New Roman" w:hAnsi="Times New Roman" w:cs="Times New Roman"/>
          <w:sz w:val="28"/>
          <w:szCs w:val="28"/>
        </w:rPr>
        <w:t xml:space="preserve"> главных высших учебных заведений по подготовке глухих специалистов в России. На данный момент в НГТУ НЭТИ обучается около 150 студентов с нарушением слуха: для них в университете создана обширная инфраструктура для комфортного обучения и самореализации. </w:t>
      </w:r>
    </w:p>
    <w:p w14:paraId="3ABB9EB1" w14:textId="77777777" w:rsidR="00404EB8" w:rsidRPr="000D436B" w:rsidRDefault="000D436B">
      <w:pPr>
        <w:rPr>
          <w:rFonts w:ascii="Times New Roman" w:hAnsi="Times New Roman" w:cs="Times New Roman"/>
          <w:sz w:val="28"/>
          <w:szCs w:val="28"/>
        </w:rPr>
      </w:pPr>
      <w:r w:rsidRPr="000D436B">
        <w:rPr>
          <w:rFonts w:ascii="Times New Roman" w:hAnsi="Times New Roman" w:cs="Times New Roman"/>
          <w:sz w:val="28"/>
          <w:szCs w:val="28"/>
        </w:rPr>
        <w:t>По итогам визита принято решение о расширении сотрудничества между «РАТМ Холдингом» (представленным в лице ООО «</w:t>
      </w:r>
      <w:proofErr w:type="spellStart"/>
      <w:r w:rsidRPr="000D436B">
        <w:rPr>
          <w:rFonts w:ascii="Times New Roman" w:hAnsi="Times New Roman" w:cs="Times New Roman"/>
          <w:sz w:val="28"/>
          <w:szCs w:val="28"/>
        </w:rPr>
        <w:t>Адаптис</w:t>
      </w:r>
      <w:proofErr w:type="spellEnd"/>
      <w:r w:rsidRPr="000D436B">
        <w:rPr>
          <w:rFonts w:ascii="Times New Roman" w:hAnsi="Times New Roman" w:cs="Times New Roman"/>
          <w:sz w:val="28"/>
          <w:szCs w:val="28"/>
        </w:rPr>
        <w:t xml:space="preserve">»), Всероссийским обществом глухих и НГТУ НЭТИ. В ближайшее время начнется совместная работа по разработке </w:t>
      </w:r>
      <w:proofErr w:type="spellStart"/>
      <w:r w:rsidRPr="000D436B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0D43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436B">
        <w:rPr>
          <w:rFonts w:ascii="Times New Roman" w:hAnsi="Times New Roman" w:cs="Times New Roman"/>
          <w:sz w:val="28"/>
          <w:szCs w:val="28"/>
        </w:rPr>
        <w:t>seta</w:t>
      </w:r>
      <w:proofErr w:type="spellEnd"/>
      <w:r w:rsidRPr="000D436B">
        <w:rPr>
          <w:rFonts w:ascii="Times New Roman" w:hAnsi="Times New Roman" w:cs="Times New Roman"/>
          <w:sz w:val="28"/>
          <w:szCs w:val="28"/>
        </w:rPr>
        <w:t xml:space="preserve">, </w:t>
      </w:r>
      <w:r w:rsidRPr="000D436B">
        <w:rPr>
          <w:rFonts w:ascii="Times New Roman" w:hAnsi="Times New Roman" w:cs="Times New Roman"/>
          <w:sz w:val="28"/>
          <w:szCs w:val="28"/>
        </w:rPr>
        <w:t>созданию</w:t>
      </w:r>
      <w:r w:rsidRPr="000D436B">
        <w:rPr>
          <w:rFonts w:ascii="Times New Roman" w:hAnsi="Times New Roman" w:cs="Times New Roman"/>
          <w:sz w:val="28"/>
          <w:szCs w:val="28"/>
        </w:rPr>
        <w:t xml:space="preserve"> </w:t>
      </w:r>
      <w:r w:rsidRPr="000D436B">
        <w:rPr>
          <w:rFonts w:ascii="Times New Roman" w:hAnsi="Times New Roman" w:cs="Times New Roman"/>
          <w:sz w:val="28"/>
          <w:szCs w:val="28"/>
        </w:rPr>
        <w:t xml:space="preserve">передовой лаборатории РЖЯ на базе университета и </w:t>
      </w:r>
      <w:r w:rsidRPr="000D436B">
        <w:rPr>
          <w:rFonts w:ascii="Times New Roman" w:hAnsi="Times New Roman" w:cs="Times New Roman"/>
          <w:sz w:val="28"/>
          <w:szCs w:val="28"/>
        </w:rPr>
        <w:t>сайта для глухих на русском жестовом языке. Кроме того, совместно будет решаться вопрос о подготовке необходимых кадров для развития проекта синхронного компьютерного перевода на РЖЯ</w:t>
      </w:r>
      <w:r w:rsidRPr="000D436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475BEF2" w14:textId="77777777" w:rsidR="00404EB8" w:rsidRPr="000D436B" w:rsidRDefault="000D436B">
      <w:pPr>
        <w:rPr>
          <w:rFonts w:ascii="Times New Roman" w:hAnsi="Times New Roman" w:cs="Times New Roman"/>
          <w:sz w:val="28"/>
          <w:szCs w:val="28"/>
        </w:rPr>
      </w:pPr>
      <w:r w:rsidRPr="000D436B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0D436B">
        <w:rPr>
          <w:rFonts w:ascii="Times New Roman" w:hAnsi="Times New Roman" w:cs="Times New Roman"/>
          <w:sz w:val="28"/>
          <w:szCs w:val="28"/>
        </w:rPr>
        <w:t xml:space="preserve"> в мире насчитывается около 130 жестовых языков. В каждом из языков около 3—5 тысяч жестов, которые производятся руками в сочетании с мимикой и положением тела. По данным Всероссийского общества глухих, численность носителей жестового языка в Р</w:t>
      </w:r>
      <w:r w:rsidRPr="000D436B">
        <w:rPr>
          <w:rFonts w:ascii="Times New Roman" w:hAnsi="Times New Roman" w:cs="Times New Roman"/>
          <w:sz w:val="28"/>
          <w:szCs w:val="28"/>
        </w:rPr>
        <w:t xml:space="preserve">оссии превышает 300 тысяч человек. По данным Всемирной организации здравоохранения, более 466 миллионов человек в мире страдают от </w:t>
      </w:r>
      <w:proofErr w:type="spellStart"/>
      <w:r w:rsidRPr="000D436B">
        <w:rPr>
          <w:rFonts w:ascii="Times New Roman" w:hAnsi="Times New Roman" w:cs="Times New Roman"/>
          <w:sz w:val="28"/>
          <w:szCs w:val="28"/>
        </w:rPr>
        <w:t>инвалидизирующей</w:t>
      </w:r>
      <w:proofErr w:type="spellEnd"/>
      <w:r w:rsidRPr="000D436B">
        <w:rPr>
          <w:rFonts w:ascii="Times New Roman" w:hAnsi="Times New Roman" w:cs="Times New Roman"/>
          <w:sz w:val="28"/>
          <w:szCs w:val="28"/>
        </w:rPr>
        <w:t xml:space="preserve"> потери слуха.</w:t>
      </w:r>
    </w:p>
    <w:p w14:paraId="00000001" w14:textId="58B237D8" w:rsidR="001F7921" w:rsidRDefault="000D436B">
      <w:pPr>
        <w:rPr>
          <w:rFonts w:ascii="Times New Roman" w:hAnsi="Times New Roman" w:cs="Times New Roman"/>
          <w:sz w:val="28"/>
          <w:szCs w:val="28"/>
        </w:rPr>
      </w:pPr>
      <w:r w:rsidRPr="000D436B">
        <w:rPr>
          <w:rFonts w:ascii="Times New Roman" w:hAnsi="Times New Roman" w:cs="Times New Roman"/>
          <w:sz w:val="28"/>
          <w:szCs w:val="28"/>
        </w:rPr>
        <w:t>Первые разработки компьютерного перевода русского жестового языка (</w:t>
      </w:r>
      <w:proofErr w:type="spellStart"/>
      <w:r w:rsidRPr="000D436B">
        <w:rPr>
          <w:rFonts w:ascii="Times New Roman" w:hAnsi="Times New Roman" w:cs="Times New Roman"/>
          <w:sz w:val="28"/>
          <w:szCs w:val="28"/>
        </w:rPr>
        <w:t>сурдоперевода</w:t>
      </w:r>
      <w:proofErr w:type="spellEnd"/>
      <w:r w:rsidRPr="000D436B">
        <w:rPr>
          <w:rFonts w:ascii="Times New Roman" w:hAnsi="Times New Roman" w:cs="Times New Roman"/>
          <w:sz w:val="28"/>
          <w:szCs w:val="28"/>
        </w:rPr>
        <w:t>) начинались</w:t>
      </w:r>
      <w:r w:rsidRPr="000D436B">
        <w:rPr>
          <w:rFonts w:ascii="Times New Roman" w:hAnsi="Times New Roman" w:cs="Times New Roman"/>
          <w:sz w:val="28"/>
          <w:szCs w:val="28"/>
        </w:rPr>
        <w:t xml:space="preserve"> в НГТУ в середине 90-х годов под руководством профессора М.Г. Грифа и директора Института социальной реабилитации доцента Г.С. </w:t>
      </w:r>
      <w:proofErr w:type="spellStart"/>
      <w:r w:rsidRPr="000D436B">
        <w:rPr>
          <w:rFonts w:ascii="Times New Roman" w:hAnsi="Times New Roman" w:cs="Times New Roman"/>
          <w:sz w:val="28"/>
          <w:szCs w:val="28"/>
        </w:rPr>
        <w:t>Птушкина</w:t>
      </w:r>
      <w:proofErr w:type="spellEnd"/>
      <w:r w:rsidRPr="000D436B">
        <w:rPr>
          <w:rFonts w:ascii="Times New Roman" w:hAnsi="Times New Roman" w:cs="Times New Roman"/>
          <w:sz w:val="28"/>
          <w:szCs w:val="28"/>
        </w:rPr>
        <w:t>.</w:t>
      </w:r>
    </w:p>
    <w:p w14:paraId="74889F63" w14:textId="77777777" w:rsidR="000D436B" w:rsidRPr="009357E6" w:rsidRDefault="000D436B" w:rsidP="000D436B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38579E57" w14:textId="77777777" w:rsidR="000D436B" w:rsidRPr="009357E6" w:rsidRDefault="000D436B" w:rsidP="000D436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4622F5F" w14:textId="77777777" w:rsidR="000D436B" w:rsidRDefault="000D436B" w:rsidP="000D436B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C01918" w14:textId="77777777" w:rsidR="000D436B" w:rsidRPr="009C01A9" w:rsidRDefault="000D436B" w:rsidP="000D436B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0D436B" w:rsidRPr="009357E6" w14:paraId="5E53EBE5" w14:textId="77777777" w:rsidTr="00474618">
        <w:tc>
          <w:tcPr>
            <w:tcW w:w="0" w:type="auto"/>
            <w:shd w:val="clear" w:color="auto" w:fill="auto"/>
          </w:tcPr>
          <w:p w14:paraId="058F6F6F" w14:textId="77777777" w:rsidR="000D436B" w:rsidRPr="009357E6" w:rsidRDefault="000D436B" w:rsidP="0047461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8D4FDB" wp14:editId="103D798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AB2B443" w14:textId="77777777" w:rsidR="000D436B" w:rsidRPr="009357E6" w:rsidRDefault="000D436B" w:rsidP="0047461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16BD1EA" wp14:editId="4060B56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4BA5E5B" w14:textId="77777777" w:rsidR="000D436B" w:rsidRPr="009357E6" w:rsidRDefault="000D436B" w:rsidP="0047461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91B2CFE" wp14:editId="0299F58D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CC2B81A" w14:textId="77777777" w:rsidR="000D436B" w:rsidRPr="009357E6" w:rsidRDefault="000D436B" w:rsidP="0047461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6DDD90" wp14:editId="7CD9D81E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351D9EA1" w14:textId="77777777" w:rsidR="000D436B" w:rsidRPr="009357E6" w:rsidRDefault="000D436B" w:rsidP="0047461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C4502F0" wp14:editId="0E8E9DC3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4C5B5084" w14:textId="77777777" w:rsidR="000D436B" w:rsidRPr="009357E6" w:rsidRDefault="000D436B" w:rsidP="0047461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046FCE3" wp14:editId="0E60490A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62CC379" w14:textId="77777777" w:rsidR="000D436B" w:rsidRPr="009357E6" w:rsidRDefault="000D436B" w:rsidP="0047461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48DA275" w14:textId="77777777" w:rsidR="000D436B" w:rsidRPr="00824ED5" w:rsidRDefault="000D436B" w:rsidP="000D436B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89E3C6B" w14:textId="77777777" w:rsidR="000D436B" w:rsidRPr="00307A82" w:rsidRDefault="000D436B" w:rsidP="000D436B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4980AD83" w14:textId="77777777" w:rsidR="000D436B" w:rsidRPr="00404D20" w:rsidRDefault="000D436B" w:rsidP="000D436B">
      <w:pPr>
        <w:rPr>
          <w:rFonts w:ascii="Times New Roman" w:hAnsi="Times New Roman" w:cs="Times New Roman"/>
          <w:sz w:val="32"/>
          <w:szCs w:val="32"/>
        </w:rPr>
      </w:pPr>
    </w:p>
    <w:p w14:paraId="48154F1B" w14:textId="77777777" w:rsidR="000D436B" w:rsidRPr="000D436B" w:rsidRDefault="000D436B">
      <w:pPr>
        <w:rPr>
          <w:rFonts w:ascii="Times New Roman" w:hAnsi="Times New Roman" w:cs="Times New Roman"/>
          <w:sz w:val="28"/>
          <w:szCs w:val="28"/>
        </w:rPr>
      </w:pPr>
    </w:p>
    <w:sectPr w:rsidR="000D436B" w:rsidRPr="000D436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921"/>
    <w:rsid w:val="000157BD"/>
    <w:rsid w:val="000D436B"/>
    <w:rsid w:val="001F7921"/>
    <w:rsid w:val="00404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35F0F69"/>
  <w15:docId w15:val="{AC26AEAC-AB42-4A42-89CE-6769D2AE4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10">
    <w:name w:val="Обычный1"/>
    <w:rsid w:val="000D436B"/>
    <w:rPr>
      <w:lang w:val="ru-RU"/>
    </w:rPr>
  </w:style>
  <w:style w:type="character" w:styleId="a5">
    <w:name w:val="Hyperlink"/>
    <w:basedOn w:val="a0"/>
    <w:uiPriority w:val="99"/>
    <w:unhideWhenUsed/>
    <w:rsid w:val="000D43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2022-06-29T04:42:00Z</dcterms:created>
  <dcterms:modified xsi:type="dcterms:W3CDTF">2022-06-29T04:44:00Z</dcterms:modified>
</cp:coreProperties>
</file>