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6668D5EF" w:rsidR="000719F5" w:rsidRPr="000719F5" w:rsidRDefault="00F95D1A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033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A2D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proofErr w:type="gramEnd"/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DA0D21" w:rsidRDefault="0089068C" w:rsidP="000719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5EE41F38" w14:textId="77777777" w:rsidR="00F95D1A" w:rsidRPr="00F95D1A" w:rsidRDefault="00F95D1A" w:rsidP="00F95D1A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F95D1A">
        <w:rPr>
          <w:rFonts w:ascii="Times New Roman" w:hAnsi="Times New Roman" w:cs="Times New Roman"/>
          <w:b/>
          <w:sz w:val="32"/>
          <w:szCs w:val="32"/>
        </w:rPr>
        <w:t>Первокурсник НГТУ НЭТИ вошел в топ-50 лучших лекторов страны и получил награду министра науки и высшего образования РФ</w:t>
      </w:r>
    </w:p>
    <w:p w14:paraId="7A119861" w14:textId="77777777" w:rsidR="00F95D1A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708E88AC" w14:textId="7BF4D162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657B">
        <w:rPr>
          <w:rFonts w:ascii="Times New Roman" w:hAnsi="Times New Roman" w:cs="Times New Roman"/>
          <w:sz w:val="28"/>
          <w:szCs w:val="28"/>
        </w:rPr>
        <w:t xml:space="preserve">Студент первого курса факультета бизнеса Новосибирского государственного технического университета НЭТИ Владислав Гордеенко стал самым молодым победителем третьего сезона Всероссийского конкурса «Лига Лекторов». Министр науки и высшего образования России Валерий Фальков вручил Владиславу Гордеенко памятный 2,5-килограммовый </w:t>
      </w:r>
      <w:proofErr w:type="spellStart"/>
      <w:r w:rsidRPr="007A657B">
        <w:rPr>
          <w:rFonts w:ascii="Times New Roman" w:hAnsi="Times New Roman" w:cs="Times New Roman"/>
          <w:sz w:val="28"/>
          <w:szCs w:val="28"/>
        </w:rPr>
        <w:t>шунгитовый</w:t>
      </w:r>
      <w:proofErr w:type="spellEnd"/>
      <w:r w:rsidRPr="007A657B">
        <w:rPr>
          <w:rFonts w:ascii="Times New Roman" w:hAnsi="Times New Roman" w:cs="Times New Roman"/>
          <w:sz w:val="28"/>
          <w:szCs w:val="28"/>
        </w:rPr>
        <w:t xml:space="preserve"> куб, олицетворяющий весомый вклад в дело просвещения.</w:t>
      </w:r>
    </w:p>
    <w:p w14:paraId="271E2CD1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«Я активно занимаюсь проектной деятельностью, поэтому для меня сама учеба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это возможность применять полученные знания в разных проектах. Вижу свое будущее именно в предпринимательстве и сейчас стараюсь участвовать в социальных и коммерческих проектах. Я участвовал в конкурсе «Лига Лекторов» впервые. Мне 18 лет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A657B">
        <w:rPr>
          <w:rFonts w:ascii="Times New Roman" w:hAnsi="Times New Roman" w:cs="Times New Roman"/>
          <w:sz w:val="28"/>
          <w:szCs w:val="28"/>
        </w:rPr>
        <w:t xml:space="preserve"> и 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7A657B">
        <w:rPr>
          <w:rFonts w:ascii="Times New Roman" w:hAnsi="Times New Roman" w:cs="Times New Roman"/>
          <w:sz w:val="28"/>
          <w:szCs w:val="28"/>
        </w:rPr>
        <w:t xml:space="preserve">только в этом году 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достиг разрешенного в конкурсе возраста</w:t>
      </w:r>
      <w:r w:rsidRPr="007A657B">
        <w:rPr>
          <w:rFonts w:ascii="Times New Roman" w:hAnsi="Times New Roman" w:cs="Times New Roman"/>
          <w:sz w:val="28"/>
          <w:szCs w:val="28"/>
        </w:rPr>
        <w:t>. Я самый молодой участник в этом сезоне, и было сложно конкурировать с опытными лекторами. Узнал я про конкурс, когда путешествовал по Сахалину, и там встретился с победителями прошлого сезона «Лиг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A657B">
        <w:rPr>
          <w:rFonts w:ascii="Times New Roman" w:hAnsi="Times New Roman" w:cs="Times New Roman"/>
          <w:sz w:val="28"/>
          <w:szCs w:val="28"/>
        </w:rPr>
        <w:t xml:space="preserve"> Лекторов», которые и рассказали про конкурс»,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поделился Владислав Гордеенко.</w:t>
      </w:r>
    </w:p>
    <w:p w14:paraId="4BAA0AFE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В конкурсе было несколько этапов, которые включали как дистанционное, так и очное участие. Владислав читал лекции по темам бизнеса и карьеры. Задачей было как можно подробнее и понятнее объяснить выбранную тему и сделать запись на видео. На региональном уровне необходимо было выступить уже в очном формате. Полуфинал проходил в Красноярске, а финал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в Москве.</w:t>
      </w:r>
    </w:p>
    <w:p w14:paraId="55748D89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>Владислав получил звание лектора общества «Знание» и возможность выступать на мероприятиях крупнейшей просветительской организации страны. Также ему вручили сертификат на туристическую поездку в рамках проекта «Больше, чем путешествие» и денежный приз на обучение и развитие собственных просветительских проектов.</w:t>
      </w:r>
    </w:p>
    <w:p w14:paraId="7366A3BF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«Когда я шел на конкурс, то не задумывался, что могу получить какую-то материальную выгоду, поэтому не разрабатывал никаких стратегий по </w:t>
      </w:r>
      <w:r w:rsidRPr="007A657B">
        <w:rPr>
          <w:rFonts w:ascii="Times New Roman" w:hAnsi="Times New Roman" w:cs="Times New Roman"/>
          <w:sz w:val="28"/>
          <w:szCs w:val="28"/>
        </w:rPr>
        <w:lastRenderedPageBreak/>
        <w:t xml:space="preserve">тому, как и куда потрачу деньги. Но денежный приз, который я получил, точно будет использован с умом, а по туристической путевке очень хочу отправиться в путешествие по Камчатке. И в планах продолжать участвовать в подобных мероприятиях и развиваться»,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отметил Владислав Гордеенко.</w:t>
      </w:r>
    </w:p>
    <w:p w14:paraId="43A4D491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>Всего на конкурс было подано более 9 тысяч заявок. До финала, преодолев несколько онлайн- и очных этапов выступлений, дошли 100 человек. Финальные лекции просветители читали на площадках московских вузов. По итогам этих выступлений эксперты и слушатели выбрали 50 лучших лекторов.</w:t>
      </w:r>
    </w:p>
    <w:p w14:paraId="257B9405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7A657B">
        <w:rPr>
          <w:rFonts w:ascii="Times New Roman" w:hAnsi="Times New Roman" w:cs="Times New Roman"/>
          <w:sz w:val="28"/>
          <w:szCs w:val="28"/>
        </w:rPr>
        <w:t xml:space="preserve"> «Лига Лекторов»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это масштабный флагманский проект Российского общества «Знание», который является одним из наиболее престижных и авторитетных конкурсов в России, посвященных искусству публичных выступлений и ораторскому мастерству. Конкурс проводится ежегодно и направлен на выявление и поддержку талантливых лекторов и ораторов в различных областях знаний. Участники конкурса представляют свои выступления на определенные темы перед жюри и аудиторией. Оценка выступлений осуществляется по различным критериям: ораторское мастерство, убедительность, аргументация, эмоциональная выразительность и другие аспекты, позволяющие выделить самых талантливых и перспективных лекторов.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1362D30"/>
    <w:multiLevelType w:val="hybridMultilevel"/>
    <w:tmpl w:val="8738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CE5644D"/>
    <w:multiLevelType w:val="hybridMultilevel"/>
    <w:tmpl w:val="5236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406962"/>
    <w:rsid w:val="004850EE"/>
    <w:rsid w:val="005468E9"/>
    <w:rsid w:val="005B2130"/>
    <w:rsid w:val="005C233E"/>
    <w:rsid w:val="00645C50"/>
    <w:rsid w:val="006A7F57"/>
    <w:rsid w:val="006D547C"/>
    <w:rsid w:val="00737367"/>
    <w:rsid w:val="007C3FE9"/>
    <w:rsid w:val="0089068C"/>
    <w:rsid w:val="008D4FF4"/>
    <w:rsid w:val="00A459A8"/>
    <w:rsid w:val="00C05535"/>
    <w:rsid w:val="00C603EF"/>
    <w:rsid w:val="00C642DA"/>
    <w:rsid w:val="00DA0D21"/>
    <w:rsid w:val="00F22731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6A7F57"/>
    <w:rPr>
      <w:b/>
      <w:bCs/>
    </w:rPr>
  </w:style>
  <w:style w:type="character" w:styleId="a7">
    <w:name w:val="Hyperlink"/>
    <w:basedOn w:val="a0"/>
    <w:uiPriority w:val="99"/>
    <w:semiHidden/>
    <w:unhideWhenUsed/>
    <w:rsid w:val="006A7F5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A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5C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2023-05-23T04:21:00Z</dcterms:created>
  <dcterms:modified xsi:type="dcterms:W3CDTF">2023-05-23T04:22:00Z</dcterms:modified>
</cp:coreProperties>
</file>