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5461FD" w14:textId="553FE327" w:rsidR="007533EF" w:rsidRDefault="007533EF" w:rsidP="007533EF">
      <w:pPr>
        <w:pBdr>
          <w:top w:val="nil"/>
          <w:left w:val="nil"/>
          <w:bottom w:val="nil"/>
          <w:right w:val="nil"/>
          <w:between w:val="nil"/>
        </w:pBdr>
        <w:rPr>
          <w:rFonts w:ascii="Times New Roman" w:eastAsia="Times New Roman" w:hAnsi="Times New Roman" w:cs="Times New Roman"/>
          <w:b/>
          <w:color w:val="000000"/>
          <w:sz w:val="28"/>
          <w:szCs w:val="28"/>
        </w:rPr>
      </w:pPr>
      <w:r>
        <w:rPr>
          <w:rFonts w:ascii="Times New Roman" w:hAnsi="Times New Roman" w:cs="Times New Roman"/>
          <w:b/>
          <w:noProof/>
          <w:sz w:val="24"/>
          <w:szCs w:val="24"/>
        </w:rPr>
        <w:drawing>
          <wp:inline distT="0" distB="0" distL="0" distR="0" wp14:anchorId="0EFA2A82" wp14:editId="2E3D80D0">
            <wp:extent cx="4925695" cy="768350"/>
            <wp:effectExtent l="0" t="0" r="825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25695" cy="768350"/>
                    </a:xfrm>
                    <a:prstGeom prst="rect">
                      <a:avLst/>
                    </a:prstGeom>
                    <a:noFill/>
                  </pic:spPr>
                </pic:pic>
              </a:graphicData>
            </a:graphic>
          </wp:inline>
        </w:drawing>
      </w:r>
    </w:p>
    <w:p w14:paraId="20500FAC" w14:textId="77777777" w:rsidR="007533EF" w:rsidRDefault="007533EF" w:rsidP="007533EF">
      <w:pPr>
        <w:pBdr>
          <w:top w:val="nil"/>
          <w:left w:val="nil"/>
          <w:bottom w:val="nil"/>
          <w:right w:val="nil"/>
          <w:between w:val="nil"/>
        </w:pBdr>
        <w:rPr>
          <w:rFonts w:ascii="Times New Roman" w:eastAsia="Times New Roman" w:hAnsi="Times New Roman" w:cs="Times New Roman"/>
          <w:b/>
          <w:color w:val="000000"/>
          <w:sz w:val="28"/>
          <w:szCs w:val="28"/>
        </w:rPr>
      </w:pPr>
    </w:p>
    <w:p w14:paraId="37B5DCB2" w14:textId="2F22659C" w:rsidR="007533EF" w:rsidRPr="007533EF" w:rsidRDefault="005833F1" w:rsidP="007533EF">
      <w:pPr>
        <w:pBdr>
          <w:top w:val="nil"/>
          <w:left w:val="nil"/>
          <w:bottom w:val="nil"/>
          <w:right w:val="nil"/>
          <w:between w:val="nil"/>
        </w:pBd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21</w:t>
      </w:r>
      <w:r w:rsidR="007533EF" w:rsidRPr="007533EF">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июня</w:t>
      </w:r>
      <w:r w:rsidR="0080321F">
        <w:rPr>
          <w:rFonts w:ascii="Times New Roman" w:eastAsia="Times New Roman" w:hAnsi="Times New Roman" w:cs="Times New Roman"/>
          <w:b/>
          <w:color w:val="000000"/>
          <w:sz w:val="24"/>
          <w:szCs w:val="24"/>
        </w:rPr>
        <w:t xml:space="preserve"> 2023</w:t>
      </w:r>
      <w:r w:rsidR="007533EF" w:rsidRPr="007533EF">
        <w:rPr>
          <w:rFonts w:ascii="Times New Roman" w:eastAsia="Times New Roman" w:hAnsi="Times New Roman" w:cs="Times New Roman"/>
          <w:b/>
          <w:color w:val="000000"/>
          <w:sz w:val="24"/>
          <w:szCs w:val="24"/>
        </w:rPr>
        <w:t xml:space="preserve"> года</w:t>
      </w:r>
    </w:p>
    <w:p w14:paraId="016C5474" w14:textId="77777777" w:rsidR="00461AB0" w:rsidRDefault="007533EF" w:rsidP="00461AB0">
      <w:pPr>
        <w:pBdr>
          <w:top w:val="nil"/>
          <w:left w:val="nil"/>
          <w:bottom w:val="nil"/>
          <w:right w:val="nil"/>
          <w:between w:val="nil"/>
        </w:pBdr>
        <w:rPr>
          <w:rFonts w:ascii="Times New Roman" w:eastAsia="Times New Roman" w:hAnsi="Times New Roman" w:cs="Times New Roman"/>
          <w:b/>
          <w:color w:val="000000"/>
          <w:sz w:val="24"/>
          <w:szCs w:val="24"/>
        </w:rPr>
      </w:pPr>
      <w:r w:rsidRPr="007533EF">
        <w:rPr>
          <w:rFonts w:ascii="Times New Roman" w:eastAsia="Times New Roman" w:hAnsi="Times New Roman" w:cs="Times New Roman"/>
          <w:b/>
          <w:color w:val="000000"/>
          <w:sz w:val="24"/>
          <w:szCs w:val="24"/>
        </w:rPr>
        <w:t>Пресс-релиз</w:t>
      </w:r>
      <w:bookmarkStart w:id="0" w:name="_heading=h.gjdgxs" w:colFirst="0" w:colLast="0"/>
      <w:bookmarkEnd w:id="0"/>
    </w:p>
    <w:p w14:paraId="2D0ED8EE" w14:textId="77777777" w:rsidR="00461AB0" w:rsidRDefault="00461AB0" w:rsidP="00461AB0">
      <w:pPr>
        <w:pBdr>
          <w:top w:val="nil"/>
          <w:left w:val="nil"/>
          <w:bottom w:val="nil"/>
          <w:right w:val="nil"/>
          <w:between w:val="nil"/>
        </w:pBdr>
        <w:rPr>
          <w:rFonts w:ascii="Times New Roman" w:eastAsia="Times New Roman" w:hAnsi="Times New Roman" w:cs="Times New Roman"/>
          <w:b/>
          <w:color w:val="000000"/>
          <w:sz w:val="24"/>
          <w:szCs w:val="24"/>
        </w:rPr>
      </w:pPr>
    </w:p>
    <w:p w14:paraId="54999A93" w14:textId="77777777" w:rsidR="005833F1" w:rsidRPr="005833F1" w:rsidRDefault="005833F1" w:rsidP="005833F1">
      <w:pPr>
        <w:spacing w:before="240" w:after="240"/>
        <w:rPr>
          <w:rFonts w:ascii="Times New Roman" w:eastAsia="Times New Roman" w:hAnsi="Times New Roman" w:cs="Times New Roman"/>
          <w:sz w:val="28"/>
          <w:szCs w:val="28"/>
        </w:rPr>
      </w:pPr>
      <w:r w:rsidRPr="005833F1">
        <w:rPr>
          <w:rFonts w:ascii="Times New Roman" w:eastAsia="Times New Roman" w:hAnsi="Times New Roman" w:cs="Times New Roman"/>
          <w:b/>
          <w:bCs/>
          <w:color w:val="000000"/>
          <w:sz w:val="28"/>
          <w:szCs w:val="28"/>
          <w:shd w:val="clear" w:color="auto" w:fill="FFFFFF"/>
        </w:rPr>
        <w:t>Профессор НГТУ НЭТИ восстанавливает самолеты Великой Отечественной войны</w:t>
      </w:r>
      <w:r w:rsidR="00461AB0" w:rsidRPr="005833F1">
        <w:rPr>
          <w:rFonts w:ascii="Times New Roman" w:hAnsi="Times New Roman" w:cs="Times New Roman"/>
          <w:color w:val="000000" w:themeColor="text1"/>
          <w:sz w:val="28"/>
          <w:szCs w:val="28"/>
        </w:rPr>
        <w:br/>
      </w:r>
      <w:r w:rsidR="00461AB0" w:rsidRPr="005833F1">
        <w:rPr>
          <w:rFonts w:ascii="Times New Roman" w:hAnsi="Times New Roman" w:cs="Times New Roman"/>
          <w:color w:val="000000" w:themeColor="text1"/>
          <w:sz w:val="28"/>
          <w:szCs w:val="28"/>
        </w:rPr>
        <w:br/>
      </w:r>
      <w:r w:rsidRPr="005833F1">
        <w:rPr>
          <w:rFonts w:ascii="Times New Roman" w:eastAsia="Times New Roman" w:hAnsi="Times New Roman" w:cs="Times New Roman"/>
          <w:color w:val="000000"/>
          <w:sz w:val="28"/>
          <w:szCs w:val="28"/>
          <w:shd w:val="clear" w:color="auto" w:fill="FFFFFF"/>
        </w:rPr>
        <w:t>Профессор кафедры прочности летате</w:t>
      </w:r>
      <w:bookmarkStart w:id="1" w:name="_GoBack"/>
      <w:bookmarkEnd w:id="1"/>
      <w:r w:rsidRPr="005833F1">
        <w:rPr>
          <w:rFonts w:ascii="Times New Roman" w:eastAsia="Times New Roman" w:hAnsi="Times New Roman" w:cs="Times New Roman"/>
          <w:color w:val="000000"/>
          <w:sz w:val="28"/>
          <w:szCs w:val="28"/>
          <w:shd w:val="clear" w:color="auto" w:fill="FFFFFF"/>
        </w:rPr>
        <w:t>льных аппаратов НГТУ НЭТИ доктор технических наук, профессор Владимир Бернс совместно с компанией «</w:t>
      </w:r>
      <w:proofErr w:type="spellStart"/>
      <w:r w:rsidRPr="005833F1">
        <w:rPr>
          <w:rFonts w:ascii="Times New Roman" w:eastAsia="Times New Roman" w:hAnsi="Times New Roman" w:cs="Times New Roman"/>
          <w:color w:val="000000"/>
          <w:sz w:val="28"/>
          <w:szCs w:val="28"/>
          <w:shd w:val="clear" w:color="auto" w:fill="FFFFFF"/>
        </w:rPr>
        <w:t>Авиареставрация</w:t>
      </w:r>
      <w:proofErr w:type="spellEnd"/>
      <w:r w:rsidRPr="005833F1">
        <w:rPr>
          <w:rFonts w:ascii="Times New Roman" w:eastAsia="Times New Roman" w:hAnsi="Times New Roman" w:cs="Times New Roman"/>
          <w:color w:val="000000"/>
          <w:sz w:val="28"/>
          <w:szCs w:val="28"/>
          <w:shd w:val="clear" w:color="auto" w:fill="FFFFFF"/>
        </w:rPr>
        <w:t>» уже более 30 лет занимается восстановлением боевых самолетов времен Великой Отечественной войны. Сегодня профессор работает над восстановлением двух самолетов: бомбардировщика ТУ-2 и штурмовика Ил-2. Посмотрев на фотографии этих машин, сложно себе даже представить, что эти машины когда-то снова поднимутся в небо.</w:t>
      </w:r>
    </w:p>
    <w:p w14:paraId="23CBD245" w14:textId="77777777" w:rsidR="005833F1" w:rsidRPr="005833F1" w:rsidRDefault="005833F1" w:rsidP="005833F1">
      <w:pPr>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«Мало найти объект для восстановления, необходимо вникнуть и в историю самолета, восстановить его техническую документацию, создать чертежи и карты технологических процессов. Мы же проводим анализ остатков самолета на предмет возможности их повторного использования в летной машине. Далее следует процесс разработки и изготовления оснастки, производство деталей и сборка самолета. А завершается процесс реставрации получением документов к проведению летных испытаний», – рассказал Владимир Бернс.</w:t>
      </w:r>
    </w:p>
    <w:p w14:paraId="5D4E64E0" w14:textId="77777777" w:rsidR="005833F1" w:rsidRPr="005833F1" w:rsidRDefault="005833F1" w:rsidP="005833F1">
      <w:pPr>
        <w:rPr>
          <w:rFonts w:ascii="Times New Roman" w:eastAsia="Times New Roman" w:hAnsi="Times New Roman" w:cs="Times New Roman"/>
          <w:sz w:val="28"/>
          <w:szCs w:val="28"/>
        </w:rPr>
      </w:pPr>
    </w:p>
    <w:p w14:paraId="2380CDFA" w14:textId="77777777" w:rsidR="005833F1" w:rsidRPr="005833F1" w:rsidRDefault="005833F1" w:rsidP="005833F1">
      <w:pPr>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Бомбардировщик ТУ-2 удивителен не только своими техническими возможностями, но и историей людей, которые его создали. ТУ-2 был разработан в 1939–1940 годах в тюремном конструкторском бюро НКВД СССР под руководством А. Н. Туполева, осужденного к 15 годам лишения свободы. Также над созданием самолета работал легендарный конструктор ракетно-космических систем Сергей Королев, который в заключении возглавлял работу над крылом самолета, инженеры авиапромышленности, проводившие работы над проектом самолета за колючей проволокой, под охраной, шесть из которых – профессора.</w:t>
      </w:r>
    </w:p>
    <w:p w14:paraId="1F6AB92D" w14:textId="77777777" w:rsidR="005833F1" w:rsidRPr="005833F1" w:rsidRDefault="005833F1" w:rsidP="005833F1">
      <w:pPr>
        <w:rPr>
          <w:rFonts w:ascii="Times New Roman" w:eastAsia="Times New Roman" w:hAnsi="Times New Roman" w:cs="Times New Roman"/>
          <w:sz w:val="28"/>
          <w:szCs w:val="28"/>
        </w:rPr>
      </w:pPr>
    </w:p>
    <w:p w14:paraId="5C4EC684" w14:textId="77777777" w:rsidR="005833F1" w:rsidRPr="005833F1" w:rsidRDefault="005833F1" w:rsidP="005833F1">
      <w:pPr>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 xml:space="preserve">«Самолет ТУ-2 первый вылет сделал в начале 1941 года, то есть к началу войны он уже выпускался серийно, а после войны до 1958 года эксплуатировался. В </w:t>
      </w:r>
      <w:proofErr w:type="spellStart"/>
      <w:r w:rsidRPr="005833F1">
        <w:rPr>
          <w:rFonts w:ascii="Times New Roman" w:eastAsia="Times New Roman" w:hAnsi="Times New Roman" w:cs="Times New Roman"/>
          <w:color w:val="000000"/>
          <w:sz w:val="28"/>
          <w:szCs w:val="28"/>
          <w:shd w:val="clear" w:color="auto" w:fill="FFFFFF"/>
        </w:rPr>
        <w:t>корейско</w:t>
      </w:r>
      <w:proofErr w:type="spellEnd"/>
      <w:r w:rsidRPr="005833F1">
        <w:rPr>
          <w:rFonts w:ascii="Times New Roman" w:eastAsia="Times New Roman" w:hAnsi="Times New Roman" w:cs="Times New Roman"/>
          <w:color w:val="000000"/>
          <w:sz w:val="28"/>
          <w:szCs w:val="28"/>
          <w:shd w:val="clear" w:color="auto" w:fill="FFFFFF"/>
        </w:rPr>
        <w:t xml:space="preserve">-китайском конфликте, который был с 1950 по 1953 год, участвовали американцы и русские, и с нашей стороны были самолеты ТУ-2. После окончания этого конфликта американцы сумели вывезти несколько самолетов к себе в США. Была попытка начать реставрацию одного из самолетов, но безуспешно. Тогда фонд “Крылатая </w:t>
      </w:r>
      <w:r w:rsidRPr="005833F1">
        <w:rPr>
          <w:rFonts w:ascii="Times New Roman" w:eastAsia="Times New Roman" w:hAnsi="Times New Roman" w:cs="Times New Roman"/>
          <w:color w:val="000000"/>
          <w:sz w:val="28"/>
          <w:szCs w:val="28"/>
          <w:shd w:val="clear" w:color="auto" w:fill="FFFFFF"/>
        </w:rPr>
        <w:lastRenderedPageBreak/>
        <w:t>память победы” выкупил самолеты, и их в разобранном виде в контейнерах и ящиках привезли в НГТУ НЭТИ в “Технопарк”, где мы сразу же начали реставрацию», – дополнил Владимир Бернс. </w:t>
      </w:r>
    </w:p>
    <w:p w14:paraId="5522A79E" w14:textId="77777777" w:rsidR="005833F1" w:rsidRPr="005833F1" w:rsidRDefault="005833F1" w:rsidP="005833F1">
      <w:pPr>
        <w:rPr>
          <w:rFonts w:ascii="Times New Roman" w:eastAsia="Times New Roman" w:hAnsi="Times New Roman" w:cs="Times New Roman"/>
          <w:sz w:val="28"/>
          <w:szCs w:val="28"/>
        </w:rPr>
      </w:pPr>
    </w:p>
    <w:p w14:paraId="2D85474B" w14:textId="77777777" w:rsidR="005833F1" w:rsidRPr="005833F1" w:rsidRDefault="005833F1" w:rsidP="005833F1">
      <w:pPr>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По его словам, было найдено необходимое техническое описание, так как сами чертежи были уничтожены еще во время войны. Далее изучалась конструкция самолета. В связи с тем, что два самолета выпускались на разных заводах, они относились к разным типам, поэтому их конструкции отличалась. </w:t>
      </w:r>
    </w:p>
    <w:p w14:paraId="6D0CDB7D" w14:textId="77777777" w:rsidR="005833F1" w:rsidRPr="005833F1" w:rsidRDefault="005833F1" w:rsidP="005833F1">
      <w:pPr>
        <w:rPr>
          <w:rFonts w:ascii="Times New Roman" w:eastAsia="Times New Roman" w:hAnsi="Times New Roman" w:cs="Times New Roman"/>
          <w:sz w:val="28"/>
          <w:szCs w:val="28"/>
        </w:rPr>
      </w:pPr>
    </w:p>
    <w:p w14:paraId="214D430C" w14:textId="77777777" w:rsidR="005833F1" w:rsidRPr="005833F1" w:rsidRDefault="005833F1" w:rsidP="005833F1">
      <w:pPr>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 xml:space="preserve">Второй самолет, который находится в работе по восстановлению до летного состояния, – одноместный штурмовик Ил-2 летчика Александра </w:t>
      </w:r>
      <w:proofErr w:type="spellStart"/>
      <w:r w:rsidRPr="005833F1">
        <w:rPr>
          <w:rFonts w:ascii="Times New Roman" w:eastAsia="Times New Roman" w:hAnsi="Times New Roman" w:cs="Times New Roman"/>
          <w:color w:val="000000"/>
          <w:sz w:val="28"/>
          <w:szCs w:val="28"/>
          <w:shd w:val="clear" w:color="auto" w:fill="FFFFFF"/>
        </w:rPr>
        <w:t>Каличева</w:t>
      </w:r>
      <w:proofErr w:type="spellEnd"/>
      <w:r w:rsidRPr="005833F1">
        <w:rPr>
          <w:rFonts w:ascii="Times New Roman" w:eastAsia="Times New Roman" w:hAnsi="Times New Roman" w:cs="Times New Roman"/>
          <w:color w:val="000000"/>
          <w:sz w:val="28"/>
          <w:szCs w:val="28"/>
          <w:shd w:val="clear" w:color="auto" w:fill="FFFFFF"/>
        </w:rPr>
        <w:t>. Самолет представляет огромную ценность, так как это самый массовый самолет войны, единственный в своем классе, первый в истории авиации штурмовик, бронекорпус которого является силовым элементом конструкции. Кроме того, ни в одном музее мира нет этой модификации Ил-2.</w:t>
      </w:r>
    </w:p>
    <w:p w14:paraId="2C11E7EC" w14:textId="77777777" w:rsidR="005833F1" w:rsidRPr="005833F1" w:rsidRDefault="005833F1" w:rsidP="005833F1">
      <w:pPr>
        <w:spacing w:before="240"/>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«Самолет был обнаружен на дне озера в Мурманской области. Он сохранился достаточно хорошо. Большая часть бронекорпуса почти цела. Части силового набора центроплана и крыла, а также элементы шасси сохранились неплохо. На самолет будут установлены части обшивки крыла и центроплана, большинство технологических лючков и элементы кабины пилота, включая ручку управления и корпусы некоторых приборов. Возможно, будет использование и топливных баков после ремонта. В целом удастся восстановить около 40% металлических деталей самолета. Для реставрации до летного состояния это большая составляющая», – прокомментировал Владимир Бернс. </w:t>
      </w:r>
    </w:p>
    <w:p w14:paraId="45FB03ED" w14:textId="77777777" w:rsidR="005833F1" w:rsidRPr="005833F1" w:rsidRDefault="005833F1" w:rsidP="005833F1">
      <w:pPr>
        <w:spacing w:before="240"/>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По его словам, создание оснастки, производство деталей и сборка самолета с учетом накопленного опыта принципиальных сложностей не доставит. Наибольшие трудности представляют работы по восстановлению бронекорпуса, так как металл брони трудно поддается обработке даже современным режущим инструментом. Кроме того, предстоит большая работа по воссозданию бортового электрического и приборного оборудования.</w:t>
      </w:r>
    </w:p>
    <w:p w14:paraId="49D287F8" w14:textId="77777777" w:rsidR="005833F1" w:rsidRPr="005833F1" w:rsidRDefault="005833F1" w:rsidP="005833F1">
      <w:pPr>
        <w:spacing w:before="240"/>
        <w:rPr>
          <w:rFonts w:ascii="Times New Roman" w:eastAsia="Times New Roman" w:hAnsi="Times New Roman" w:cs="Times New Roman"/>
          <w:sz w:val="28"/>
          <w:szCs w:val="28"/>
        </w:rPr>
      </w:pPr>
      <w:r w:rsidRPr="005833F1">
        <w:rPr>
          <w:rFonts w:ascii="Times New Roman" w:eastAsia="Times New Roman" w:hAnsi="Times New Roman" w:cs="Times New Roman"/>
          <w:color w:val="000000"/>
          <w:sz w:val="28"/>
          <w:szCs w:val="28"/>
          <w:shd w:val="clear" w:color="auto" w:fill="FFFFFF"/>
        </w:rPr>
        <w:t>Подопечные «</w:t>
      </w:r>
      <w:proofErr w:type="spellStart"/>
      <w:r w:rsidRPr="005833F1">
        <w:rPr>
          <w:rFonts w:ascii="Times New Roman" w:eastAsia="Times New Roman" w:hAnsi="Times New Roman" w:cs="Times New Roman"/>
          <w:color w:val="000000"/>
          <w:sz w:val="28"/>
          <w:szCs w:val="28"/>
          <w:shd w:val="clear" w:color="auto" w:fill="FFFFFF"/>
        </w:rPr>
        <w:t>Авиареставрации</w:t>
      </w:r>
      <w:proofErr w:type="spellEnd"/>
      <w:r w:rsidRPr="005833F1">
        <w:rPr>
          <w:rFonts w:ascii="Times New Roman" w:eastAsia="Times New Roman" w:hAnsi="Times New Roman" w:cs="Times New Roman"/>
          <w:color w:val="000000"/>
          <w:sz w:val="28"/>
          <w:szCs w:val="28"/>
          <w:shd w:val="clear" w:color="auto" w:fill="FFFFFF"/>
        </w:rPr>
        <w:t>» и Владимира Бернса принимают участие в авиашоу и авиасалонах, парадах к Дню Победы, на городских праздниках и днях ВВС. Также восстановленные боевые самолеты занимают почетные места в музеях воинской славы.</w:t>
      </w:r>
    </w:p>
    <w:p w14:paraId="2CB70C03" w14:textId="77777777" w:rsidR="005833F1" w:rsidRPr="005833F1" w:rsidRDefault="005833F1" w:rsidP="005833F1">
      <w:pPr>
        <w:rPr>
          <w:rFonts w:ascii="Times New Roman" w:eastAsia="Times New Roman" w:hAnsi="Times New Roman" w:cs="Times New Roman"/>
          <w:b/>
          <w:bCs/>
          <w:color w:val="000000"/>
          <w:sz w:val="28"/>
          <w:szCs w:val="28"/>
          <w:shd w:val="clear" w:color="auto" w:fill="FFFFFF"/>
        </w:rPr>
      </w:pPr>
    </w:p>
    <w:p w14:paraId="05549D8B" w14:textId="77777777" w:rsidR="005833F1" w:rsidRPr="005833F1" w:rsidRDefault="005833F1" w:rsidP="005833F1">
      <w:pPr>
        <w:rPr>
          <w:rFonts w:ascii="Times New Roman" w:hAnsi="Times New Roman" w:cs="Times New Roman"/>
          <w:sz w:val="28"/>
          <w:szCs w:val="28"/>
        </w:rPr>
      </w:pPr>
      <w:r w:rsidRPr="005833F1">
        <w:rPr>
          <w:rFonts w:ascii="Times New Roman" w:eastAsia="Times New Roman" w:hAnsi="Times New Roman" w:cs="Times New Roman"/>
          <w:b/>
          <w:bCs/>
          <w:color w:val="000000"/>
          <w:sz w:val="28"/>
          <w:szCs w:val="28"/>
          <w:shd w:val="clear" w:color="auto" w:fill="FFFFFF"/>
        </w:rPr>
        <w:t xml:space="preserve">Справка: </w:t>
      </w:r>
      <w:r w:rsidRPr="005833F1">
        <w:rPr>
          <w:rFonts w:ascii="Times New Roman" w:eastAsia="Times New Roman" w:hAnsi="Times New Roman" w:cs="Times New Roman"/>
          <w:color w:val="000000"/>
          <w:sz w:val="28"/>
          <w:szCs w:val="28"/>
          <w:shd w:val="clear" w:color="auto" w:fill="FFFFFF"/>
        </w:rPr>
        <w:t>26 апреля 2023 г. Президент Российской Федерации подписал поручение № Пр-827 о поддержке деятельности по реставрации исторических самолетов. Поручение дано в свете подготовки к празднованию 80-летия Победы в Великой Отечественной войне.</w:t>
      </w:r>
    </w:p>
    <w:p w14:paraId="77F88620" w14:textId="1F0D198B" w:rsidR="007533EF" w:rsidRPr="009357E6" w:rsidRDefault="007533EF" w:rsidP="005833F1">
      <w:pPr>
        <w:spacing w:after="240"/>
        <w:textAlignment w:val="baseline"/>
        <w:rPr>
          <w:rFonts w:ascii="Times New Roman" w:hAnsi="Times New Roman" w:cs="Times New Roman"/>
          <w:sz w:val="28"/>
          <w:szCs w:val="28"/>
        </w:rPr>
      </w:pPr>
      <w:r w:rsidRPr="00B82CC2">
        <w:rPr>
          <w:rFonts w:ascii="Times New Roman" w:hAnsi="Times New Roman" w:cs="Times New Roman"/>
          <w:sz w:val="28"/>
          <w:szCs w:val="28"/>
        </w:rPr>
        <w:lastRenderedPageBreak/>
        <w:t>___</w:t>
      </w:r>
      <w:r w:rsidRPr="009357E6">
        <w:rPr>
          <w:rFonts w:ascii="Times New Roman" w:hAnsi="Times New Roman" w:cs="Times New Roman"/>
          <w:sz w:val="28"/>
          <w:szCs w:val="28"/>
        </w:rPr>
        <w:t>___________________________________________________________</w:t>
      </w:r>
    </w:p>
    <w:p w14:paraId="143E7449" w14:textId="77777777" w:rsidR="007533EF" w:rsidRPr="009357E6" w:rsidRDefault="007533EF" w:rsidP="007533EF">
      <w:pPr>
        <w:rPr>
          <w:rFonts w:ascii="Times New Roman" w:eastAsia="Times New Roman" w:hAnsi="Times New Roman" w:cs="Times New Roman"/>
          <w:sz w:val="24"/>
          <w:szCs w:val="24"/>
        </w:rPr>
      </w:pPr>
      <w:r w:rsidRPr="009357E6">
        <w:rPr>
          <w:rFonts w:ascii="Times New Roman" w:eastAsia="Times New Roman" w:hAnsi="Times New Roman" w:cs="Times New Roman"/>
          <w:sz w:val="24"/>
          <w:szCs w:val="24"/>
        </w:rPr>
        <w:t>Для СМИ</w:t>
      </w:r>
    </w:p>
    <w:p w14:paraId="3AFFD555" w14:textId="77777777" w:rsidR="007533EF" w:rsidRDefault="007533EF" w:rsidP="007533EF">
      <w:pPr>
        <w:rPr>
          <w:rFonts w:ascii="Times New Roman" w:hAnsi="Times New Roman" w:cs="Times New Roman"/>
          <w:sz w:val="24"/>
          <w:szCs w:val="24"/>
        </w:rPr>
      </w:pPr>
      <w:r w:rsidRPr="00F74F5F">
        <w:rPr>
          <w:rFonts w:ascii="Times New Roman" w:eastAsia="Times New Roman" w:hAnsi="Times New Roman" w:cs="Times New Roman"/>
          <w:sz w:val="24"/>
          <w:szCs w:val="24"/>
        </w:rPr>
        <w:t>Александр Сильченко, пресс-секретарь НГТУ НЭТИ, +7</w:t>
      </w:r>
      <w:r w:rsidRPr="00F74F5F">
        <w:rPr>
          <w:rFonts w:ascii="Times New Roman" w:hAnsi="Times New Roman" w:cs="Times New Roman"/>
          <w:sz w:val="24"/>
          <w:szCs w:val="24"/>
        </w:rPr>
        <w:t xml:space="preserve"> </w:t>
      </w:r>
      <w:r w:rsidRPr="009357E6">
        <w:rPr>
          <w:rFonts w:ascii="Times New Roman" w:hAnsi="Times New Roman" w:cs="Times New Roman"/>
          <w:sz w:val="24"/>
          <w:szCs w:val="24"/>
        </w:rPr>
        <w:t xml:space="preserve">996 382 61 19, </w:t>
      </w:r>
      <w:hyperlink r:id="rId7" w:history="1">
        <w:r w:rsidRPr="00FF4249">
          <w:rPr>
            <w:rStyle w:val="a6"/>
            <w:rFonts w:ascii="Times New Roman" w:hAnsi="Times New Roman" w:cs="Times New Roman"/>
            <w:sz w:val="24"/>
            <w:szCs w:val="24"/>
          </w:rPr>
          <w:t>silchenko@corp.nstu.ru</w:t>
        </w:r>
      </w:hyperlink>
    </w:p>
    <w:p w14:paraId="03A7FC4B" w14:textId="77777777" w:rsidR="007533EF" w:rsidRPr="009C01A9" w:rsidRDefault="007533EF" w:rsidP="007533EF">
      <w:pPr>
        <w:rPr>
          <w:rFonts w:ascii="Times New Roman" w:eastAsia="Times New Roman" w:hAnsi="Times New Roman" w:cs="Times New Roman"/>
          <w:color w:val="0000FF"/>
          <w:sz w:val="24"/>
          <w:szCs w:val="24"/>
          <w:u w:val="single"/>
        </w:rPr>
      </w:pPr>
      <w:r>
        <w:rPr>
          <w:rFonts w:ascii="Times New Roman" w:hAnsi="Times New Roman" w:cs="Times New Roman"/>
          <w:sz w:val="24"/>
          <w:szCs w:val="24"/>
        </w:rPr>
        <w:t>___________________________________________________________________</w:t>
      </w:r>
    </w:p>
    <w:tbl>
      <w:tblPr>
        <w:tblpPr w:leftFromText="180" w:rightFromText="180" w:vertAnchor="text" w:horzAnchor="margin" w:tblpY="157"/>
        <w:tblW w:w="0" w:type="auto"/>
        <w:tblLook w:val="0400" w:firstRow="0" w:lastRow="0" w:firstColumn="0" w:lastColumn="0" w:noHBand="0" w:noVBand="1"/>
      </w:tblPr>
      <w:tblGrid>
        <w:gridCol w:w="2636"/>
        <w:gridCol w:w="2756"/>
        <w:gridCol w:w="2436"/>
        <w:gridCol w:w="222"/>
      </w:tblGrid>
      <w:tr w:rsidR="007533EF" w:rsidRPr="009357E6" w14:paraId="28D1508E" w14:textId="77777777" w:rsidTr="006F292D">
        <w:tc>
          <w:tcPr>
            <w:tcW w:w="0" w:type="auto"/>
            <w:shd w:val="clear" w:color="auto" w:fill="auto"/>
          </w:tcPr>
          <w:p w14:paraId="5E8677A0"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010C164E" wp14:editId="47C06316">
                  <wp:extent cx="152400" cy="142875"/>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152400" cy="142875"/>
                          </a:xfrm>
                          <a:prstGeom prst="rect">
                            <a:avLst/>
                          </a:prstGeom>
                          <a:ln/>
                        </pic:spPr>
                      </pic:pic>
                    </a:graphicData>
                  </a:graphic>
                </wp:inline>
              </w:drawing>
            </w:r>
            <w:hyperlink r:id="rId9">
              <w:r w:rsidRPr="009357E6">
                <w:rPr>
                  <w:rFonts w:ascii="Times New Roman" w:eastAsia="Times New Roman" w:hAnsi="Times New Roman" w:cs="Times New Roman"/>
                  <w:color w:val="0000FF"/>
                  <w:sz w:val="24"/>
                  <w:szCs w:val="24"/>
                  <w:u w:val="single"/>
                  <w:lang w:val="en-US"/>
                </w:rPr>
                <w:t>twitter.com/</w:t>
              </w:r>
              <w:proofErr w:type="spellStart"/>
              <w:r w:rsidRPr="009357E6">
                <w:rPr>
                  <w:rFonts w:ascii="Times New Roman" w:eastAsia="Times New Roman" w:hAnsi="Times New Roman" w:cs="Times New Roman"/>
                  <w:color w:val="0000FF"/>
                  <w:sz w:val="24"/>
                  <w:szCs w:val="24"/>
                  <w:u w:val="single"/>
                  <w:lang w:val="en-US"/>
                </w:rPr>
                <w:t>nstu_news</w:t>
              </w:r>
              <w:proofErr w:type="spellEnd"/>
            </w:hyperlink>
          </w:p>
          <w:p w14:paraId="67A81FAC"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3AA6180A" wp14:editId="10F4FCCB">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152400" cy="152400"/>
                          </a:xfrm>
                          <a:prstGeom prst="rect">
                            <a:avLst/>
                          </a:prstGeom>
                          <a:ln/>
                        </pic:spPr>
                      </pic:pic>
                    </a:graphicData>
                  </a:graphic>
                </wp:inline>
              </w:drawing>
            </w:r>
            <w:hyperlink r:id="rId11">
              <w:r w:rsidRPr="009357E6">
                <w:rPr>
                  <w:rFonts w:ascii="Times New Roman" w:eastAsia="Times New Roman" w:hAnsi="Times New Roman" w:cs="Times New Roman"/>
                  <w:color w:val="0000FF"/>
                  <w:sz w:val="24"/>
                  <w:szCs w:val="24"/>
                  <w:u w:val="single"/>
                  <w:lang w:val="en-US"/>
                </w:rPr>
                <w:t>vk.com/</w:t>
              </w:r>
              <w:proofErr w:type="spellStart"/>
              <w:r w:rsidRPr="009357E6">
                <w:rPr>
                  <w:rFonts w:ascii="Times New Roman" w:eastAsia="Times New Roman" w:hAnsi="Times New Roman" w:cs="Times New Roman"/>
                  <w:color w:val="0000FF"/>
                  <w:sz w:val="24"/>
                  <w:szCs w:val="24"/>
                  <w:u w:val="single"/>
                  <w:lang w:val="en-US"/>
                </w:rPr>
                <w:t>nstu_vk</w:t>
              </w:r>
              <w:proofErr w:type="spellEnd"/>
            </w:hyperlink>
          </w:p>
        </w:tc>
        <w:tc>
          <w:tcPr>
            <w:tcW w:w="0" w:type="auto"/>
            <w:shd w:val="clear" w:color="auto" w:fill="auto"/>
          </w:tcPr>
          <w:p w14:paraId="37D3EE90" w14:textId="77777777" w:rsidR="007533EF" w:rsidRPr="009357E6" w:rsidRDefault="007533EF" w:rsidP="006F292D">
            <w:pPr>
              <w:numPr>
                <w:ilvl w:val="0"/>
                <w:numId w:val="1"/>
              </w:numPr>
              <w:tabs>
                <w:tab w:val="center" w:pos="4677"/>
                <w:tab w:val="right" w:pos="9355"/>
              </w:tabs>
              <w:spacing w:after="160" w:line="259" w:lineRule="auto"/>
              <w:contextualSpacing/>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2192C453" wp14:editId="1682700F">
                  <wp:extent cx="152400" cy="152400"/>
                  <wp:effectExtent l="0" t="0" r="0" b="0"/>
                  <wp:docPr id="4" name="image11.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2"/>
                          <a:srcRect l="4953" t="4401" r="4913" b="5464"/>
                          <a:stretch>
                            <a:fillRect/>
                          </a:stretch>
                        </pic:blipFill>
                        <pic:spPr>
                          <a:xfrm>
                            <a:off x="0" y="0"/>
                            <a:ext cx="152400" cy="152400"/>
                          </a:xfrm>
                          <a:prstGeom prst="rect">
                            <a:avLst/>
                          </a:prstGeom>
                          <a:ln/>
                        </pic:spPr>
                      </pic:pic>
                    </a:graphicData>
                  </a:graphic>
                </wp:inline>
              </w:drawing>
            </w:r>
            <w:hyperlink r:id="rId13">
              <w:r w:rsidRPr="009357E6">
                <w:rPr>
                  <w:rFonts w:ascii="Times New Roman" w:eastAsia="Times New Roman" w:hAnsi="Times New Roman" w:cs="Times New Roman"/>
                  <w:color w:val="0000FF"/>
                  <w:sz w:val="24"/>
                  <w:szCs w:val="24"/>
                  <w:u w:val="single"/>
                  <w:lang w:val="en-US"/>
                </w:rPr>
                <w:t>nstu.ru/</w:t>
              </w:r>
              <w:proofErr w:type="spellStart"/>
              <w:r w:rsidRPr="009357E6">
                <w:rPr>
                  <w:rFonts w:ascii="Times New Roman" w:eastAsia="Times New Roman" w:hAnsi="Times New Roman" w:cs="Times New Roman"/>
                  <w:color w:val="0000FF"/>
                  <w:sz w:val="24"/>
                  <w:szCs w:val="24"/>
                  <w:u w:val="single"/>
                  <w:lang w:val="en-US"/>
                </w:rPr>
                <w:t>fotobank</w:t>
              </w:r>
              <w:proofErr w:type="spellEnd"/>
            </w:hyperlink>
          </w:p>
          <w:p w14:paraId="5873E56D" w14:textId="77777777" w:rsidR="007533EF" w:rsidRPr="009357E6" w:rsidRDefault="007533EF" w:rsidP="006F292D">
            <w:pPr>
              <w:numPr>
                <w:ilvl w:val="0"/>
                <w:numId w:val="1"/>
              </w:numPr>
              <w:tabs>
                <w:tab w:val="center" w:pos="4677"/>
                <w:tab w:val="right" w:pos="9355"/>
              </w:tabs>
              <w:spacing w:after="160" w:line="259" w:lineRule="auto"/>
              <w:contextualSpacing/>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2511A300" wp14:editId="30A70FA4">
                  <wp:extent cx="152400" cy="14287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152400" cy="142875"/>
                          </a:xfrm>
                          <a:prstGeom prst="rect">
                            <a:avLst/>
                          </a:prstGeom>
                          <a:ln/>
                        </pic:spPr>
                      </pic:pic>
                    </a:graphicData>
                  </a:graphic>
                </wp:inline>
              </w:drawing>
            </w:r>
            <w:hyperlink r:id="rId15">
              <w:r w:rsidRPr="009357E6">
                <w:rPr>
                  <w:rFonts w:ascii="Times New Roman" w:eastAsia="Times New Roman" w:hAnsi="Times New Roman" w:cs="Times New Roman"/>
                  <w:color w:val="0000FF"/>
                  <w:sz w:val="24"/>
                  <w:szCs w:val="24"/>
                  <w:u w:val="single"/>
                  <w:lang w:val="en-US"/>
                </w:rPr>
                <w:t>nstu.ru/video</w:t>
              </w:r>
            </w:hyperlink>
          </w:p>
        </w:tc>
        <w:tc>
          <w:tcPr>
            <w:tcW w:w="0" w:type="auto"/>
            <w:shd w:val="clear" w:color="auto" w:fill="auto"/>
          </w:tcPr>
          <w:p w14:paraId="71355BA3"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140FDBD9" wp14:editId="3F71E26F">
                  <wp:extent cx="142875" cy="1524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142875" cy="152400"/>
                          </a:xfrm>
                          <a:prstGeom prst="rect">
                            <a:avLst/>
                          </a:prstGeom>
                          <a:ln/>
                        </pic:spPr>
                      </pic:pic>
                    </a:graphicData>
                  </a:graphic>
                </wp:inline>
              </w:drawing>
            </w:r>
            <w:hyperlink r:id="rId17">
              <w:r w:rsidRPr="009357E6">
                <w:rPr>
                  <w:rFonts w:ascii="Times New Roman" w:eastAsia="Times New Roman" w:hAnsi="Times New Roman" w:cs="Times New Roman"/>
                  <w:color w:val="0000FF"/>
                  <w:sz w:val="24"/>
                  <w:szCs w:val="24"/>
                  <w:u w:val="single"/>
                  <w:lang w:val="en-US"/>
                </w:rPr>
                <w:t>nstu.ru/news</w:t>
              </w:r>
            </w:hyperlink>
          </w:p>
          <w:p w14:paraId="270982A3"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0F08848F" wp14:editId="54D21952">
                  <wp:extent cx="152400" cy="142875"/>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152400" cy="142875"/>
                          </a:xfrm>
                          <a:prstGeom prst="rect">
                            <a:avLst/>
                          </a:prstGeom>
                          <a:ln/>
                        </pic:spPr>
                      </pic:pic>
                    </a:graphicData>
                  </a:graphic>
                </wp:inline>
              </w:drawing>
            </w:r>
            <w:hyperlink r:id="rId19">
              <w:r w:rsidRPr="009357E6">
                <w:rPr>
                  <w:rFonts w:ascii="Times New Roman" w:eastAsia="Times New Roman" w:hAnsi="Times New Roman" w:cs="Times New Roman"/>
                  <w:color w:val="0000FF"/>
                  <w:sz w:val="24"/>
                  <w:szCs w:val="24"/>
                  <w:u w:val="single"/>
                  <w:lang w:val="en-US"/>
                </w:rPr>
                <w:t>nstu.ru/</w:t>
              </w:r>
              <w:proofErr w:type="spellStart"/>
              <w:r w:rsidRPr="009357E6">
                <w:rPr>
                  <w:rFonts w:ascii="Times New Roman" w:eastAsia="Times New Roman" w:hAnsi="Times New Roman" w:cs="Times New Roman"/>
                  <w:color w:val="0000FF"/>
                  <w:sz w:val="24"/>
                  <w:szCs w:val="24"/>
                  <w:u w:val="single"/>
                  <w:lang w:val="en-US"/>
                </w:rPr>
                <w:t>pressreleases</w:t>
              </w:r>
              <w:proofErr w:type="spellEnd"/>
            </w:hyperlink>
          </w:p>
        </w:tc>
        <w:tc>
          <w:tcPr>
            <w:tcW w:w="0" w:type="auto"/>
            <w:shd w:val="clear" w:color="auto" w:fill="auto"/>
          </w:tcPr>
          <w:p w14:paraId="32E57BF6"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rPr>
            </w:pPr>
          </w:p>
        </w:tc>
      </w:tr>
    </w:tbl>
    <w:p w14:paraId="1B0DB57F" w14:textId="77777777" w:rsidR="007533EF" w:rsidRDefault="007533EF">
      <w:pPr>
        <w:pBdr>
          <w:top w:val="nil"/>
          <w:left w:val="nil"/>
          <w:bottom w:val="nil"/>
          <w:right w:val="nil"/>
          <w:between w:val="nil"/>
        </w:pBdr>
        <w:ind w:left="-426"/>
        <w:rPr>
          <w:rFonts w:ascii="Times New Roman" w:eastAsia="Times New Roman" w:hAnsi="Times New Roman" w:cs="Times New Roman"/>
          <w:color w:val="000000"/>
          <w:sz w:val="28"/>
          <w:szCs w:val="28"/>
        </w:rPr>
      </w:pPr>
    </w:p>
    <w:sectPr w:rsidR="007533EF">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alt="&amp;Kcy;&amp;acy;&amp;rcy;&amp;tcy;&amp;icy;&amp;ncy;&amp;kcy;&amp;icy; &amp;pcy;&amp;ocy; &amp;zcy;&amp;acy;&amp;pcy;&amp;rcy;&amp;ocy;&amp;scy;&amp;ucy; &amp;icy;&amp;kcy;&amp;ocy;&amp;ncy;&amp;kcy;&amp;acy; &amp;ncy;&amp;ocy;&amp;vcy;&amp;ocy;&amp;scy;&amp;tcy;&amp;icy;" style="width:169.05pt;height:169.05pt;visibility:visible;mso-wrap-style:squar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32250384"/>
    <w:multiLevelType w:val="multilevel"/>
    <w:tmpl w:val="1CDA33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04E597C"/>
    <w:multiLevelType w:val="multilevel"/>
    <w:tmpl w:val="76806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DD6"/>
    <w:rsid w:val="0001607F"/>
    <w:rsid w:val="00025C3B"/>
    <w:rsid w:val="00261322"/>
    <w:rsid w:val="0036582B"/>
    <w:rsid w:val="00377CA9"/>
    <w:rsid w:val="00461AB0"/>
    <w:rsid w:val="005833F1"/>
    <w:rsid w:val="00642DD6"/>
    <w:rsid w:val="006E1EE0"/>
    <w:rsid w:val="007533EF"/>
    <w:rsid w:val="0080321F"/>
    <w:rsid w:val="00AF7172"/>
    <w:rsid w:val="00B00ABC"/>
    <w:rsid w:val="00B57F88"/>
    <w:rsid w:val="00B91067"/>
    <w:rsid w:val="00BA5CD3"/>
    <w:rsid w:val="00E241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39DFB"/>
  <w15:docId w15:val="{632BCD9E-A5C1-407B-8B6C-6CDA1B5EA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769B"/>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No Spacing"/>
    <w:uiPriority w:val="1"/>
    <w:qFormat/>
    <w:rsid w:val="0020769B"/>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character" w:styleId="a6">
    <w:name w:val="Hyperlink"/>
    <w:basedOn w:val="a0"/>
    <w:uiPriority w:val="99"/>
    <w:unhideWhenUsed/>
    <w:rsid w:val="007533EF"/>
    <w:rPr>
      <w:color w:val="0563C1" w:themeColor="hyperlink"/>
      <w:u w:val="single"/>
    </w:rPr>
  </w:style>
  <w:style w:type="paragraph" w:styleId="a7">
    <w:name w:val="Normal (Web)"/>
    <w:basedOn w:val="a"/>
    <w:uiPriority w:val="99"/>
    <w:unhideWhenUsed/>
    <w:rsid w:val="00E24162"/>
    <w:pPr>
      <w:spacing w:before="100" w:beforeAutospacing="1" w:after="100" w:afterAutospacing="1"/>
    </w:pPr>
    <w:rPr>
      <w:rFonts w:ascii="Times New Roman" w:eastAsia="Times New Roman" w:hAnsi="Times New Roman" w:cs="Times New Roman"/>
      <w:sz w:val="24"/>
      <w:szCs w:val="24"/>
    </w:rPr>
  </w:style>
  <w:style w:type="character" w:styleId="a8">
    <w:name w:val="Strong"/>
    <w:basedOn w:val="a0"/>
    <w:uiPriority w:val="22"/>
    <w:qFormat/>
    <w:rsid w:val="00B9106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6500">
      <w:bodyDiv w:val="1"/>
      <w:marLeft w:val="0"/>
      <w:marRight w:val="0"/>
      <w:marTop w:val="0"/>
      <w:marBottom w:val="0"/>
      <w:divBdr>
        <w:top w:val="none" w:sz="0" w:space="0" w:color="auto"/>
        <w:left w:val="none" w:sz="0" w:space="0" w:color="auto"/>
        <w:bottom w:val="none" w:sz="0" w:space="0" w:color="auto"/>
        <w:right w:val="none" w:sz="0" w:space="0" w:color="auto"/>
      </w:divBdr>
    </w:div>
    <w:div w:id="100731114">
      <w:bodyDiv w:val="1"/>
      <w:marLeft w:val="0"/>
      <w:marRight w:val="0"/>
      <w:marTop w:val="0"/>
      <w:marBottom w:val="0"/>
      <w:divBdr>
        <w:top w:val="none" w:sz="0" w:space="0" w:color="auto"/>
        <w:left w:val="none" w:sz="0" w:space="0" w:color="auto"/>
        <w:bottom w:val="none" w:sz="0" w:space="0" w:color="auto"/>
        <w:right w:val="none" w:sz="0" w:space="0" w:color="auto"/>
      </w:divBdr>
    </w:div>
    <w:div w:id="378015156">
      <w:bodyDiv w:val="1"/>
      <w:marLeft w:val="0"/>
      <w:marRight w:val="0"/>
      <w:marTop w:val="0"/>
      <w:marBottom w:val="0"/>
      <w:divBdr>
        <w:top w:val="none" w:sz="0" w:space="0" w:color="auto"/>
        <w:left w:val="none" w:sz="0" w:space="0" w:color="auto"/>
        <w:bottom w:val="none" w:sz="0" w:space="0" w:color="auto"/>
        <w:right w:val="none" w:sz="0" w:space="0" w:color="auto"/>
      </w:divBdr>
      <w:divsChild>
        <w:div w:id="1174419421">
          <w:marLeft w:val="0"/>
          <w:marRight w:val="0"/>
          <w:marTop w:val="0"/>
          <w:marBottom w:val="0"/>
          <w:divBdr>
            <w:top w:val="none" w:sz="0" w:space="0" w:color="auto"/>
            <w:left w:val="none" w:sz="0" w:space="0" w:color="auto"/>
            <w:bottom w:val="none" w:sz="0" w:space="0" w:color="auto"/>
            <w:right w:val="none" w:sz="0" w:space="0" w:color="auto"/>
          </w:divBdr>
        </w:div>
      </w:divsChild>
    </w:div>
    <w:div w:id="516162771">
      <w:bodyDiv w:val="1"/>
      <w:marLeft w:val="0"/>
      <w:marRight w:val="0"/>
      <w:marTop w:val="0"/>
      <w:marBottom w:val="0"/>
      <w:divBdr>
        <w:top w:val="none" w:sz="0" w:space="0" w:color="auto"/>
        <w:left w:val="none" w:sz="0" w:space="0" w:color="auto"/>
        <w:bottom w:val="none" w:sz="0" w:space="0" w:color="auto"/>
        <w:right w:val="none" w:sz="0" w:space="0" w:color="auto"/>
      </w:divBdr>
    </w:div>
    <w:div w:id="534119820">
      <w:bodyDiv w:val="1"/>
      <w:marLeft w:val="0"/>
      <w:marRight w:val="0"/>
      <w:marTop w:val="0"/>
      <w:marBottom w:val="0"/>
      <w:divBdr>
        <w:top w:val="none" w:sz="0" w:space="0" w:color="auto"/>
        <w:left w:val="none" w:sz="0" w:space="0" w:color="auto"/>
        <w:bottom w:val="none" w:sz="0" w:space="0" w:color="auto"/>
        <w:right w:val="none" w:sz="0" w:space="0" w:color="auto"/>
      </w:divBdr>
    </w:div>
    <w:div w:id="1012031878">
      <w:bodyDiv w:val="1"/>
      <w:marLeft w:val="0"/>
      <w:marRight w:val="0"/>
      <w:marTop w:val="0"/>
      <w:marBottom w:val="0"/>
      <w:divBdr>
        <w:top w:val="none" w:sz="0" w:space="0" w:color="auto"/>
        <w:left w:val="none" w:sz="0" w:space="0" w:color="auto"/>
        <w:bottom w:val="none" w:sz="0" w:space="0" w:color="auto"/>
        <w:right w:val="none" w:sz="0" w:space="0" w:color="auto"/>
      </w:divBdr>
    </w:div>
    <w:div w:id="1046879263">
      <w:bodyDiv w:val="1"/>
      <w:marLeft w:val="0"/>
      <w:marRight w:val="0"/>
      <w:marTop w:val="0"/>
      <w:marBottom w:val="0"/>
      <w:divBdr>
        <w:top w:val="none" w:sz="0" w:space="0" w:color="auto"/>
        <w:left w:val="none" w:sz="0" w:space="0" w:color="auto"/>
        <w:bottom w:val="none" w:sz="0" w:space="0" w:color="auto"/>
        <w:right w:val="none" w:sz="0" w:space="0" w:color="auto"/>
      </w:divBdr>
    </w:div>
    <w:div w:id="1224409649">
      <w:bodyDiv w:val="1"/>
      <w:marLeft w:val="0"/>
      <w:marRight w:val="0"/>
      <w:marTop w:val="0"/>
      <w:marBottom w:val="0"/>
      <w:divBdr>
        <w:top w:val="none" w:sz="0" w:space="0" w:color="auto"/>
        <w:left w:val="none" w:sz="0" w:space="0" w:color="auto"/>
        <w:bottom w:val="none" w:sz="0" w:space="0" w:color="auto"/>
        <w:right w:val="none" w:sz="0" w:space="0" w:color="auto"/>
      </w:divBdr>
    </w:div>
    <w:div w:id="12262551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nstu.ru/fotobank/" TargetMode="Externa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mailto:silchenko@corp.nstu.ru" TargetMode="External"/><Relationship Id="rId12" Type="http://schemas.openxmlformats.org/officeDocument/2006/relationships/image" Target="media/image5.jpg"/><Relationship Id="rId17" Type="http://schemas.openxmlformats.org/officeDocument/2006/relationships/hyperlink" Target="http://www.nstu.ru/news"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hyperlink" Target="https://vk.com/nstu_vk" TargetMode="External"/><Relationship Id="rId5" Type="http://schemas.openxmlformats.org/officeDocument/2006/relationships/webSettings" Target="webSettings.xml"/><Relationship Id="rId15" Type="http://schemas.openxmlformats.org/officeDocument/2006/relationships/hyperlink" Target="http://www.nstu.ru/video/" TargetMode="External"/><Relationship Id="rId10" Type="http://schemas.openxmlformats.org/officeDocument/2006/relationships/image" Target="media/image4.png"/><Relationship Id="rId19" Type="http://schemas.openxmlformats.org/officeDocument/2006/relationships/hyperlink" Target="http://www.nstu.ru/pressreleases" TargetMode="External"/><Relationship Id="rId4" Type="http://schemas.openxmlformats.org/officeDocument/2006/relationships/settings" Target="settings.xml"/><Relationship Id="rId9" Type="http://schemas.openxmlformats.org/officeDocument/2006/relationships/hyperlink" Target="https://twitter.com/nstu_news" TargetMode="External"/><Relationship Id="rId14" Type="http://schemas.openxmlformats.org/officeDocument/2006/relationships/image" Target="media/image6.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7n8qSpTgLg1Ezt1fVoublG3o9Q==">AMUW2mUNJuPXyLBxAdppj2pEXNJ9vnxfh7KQibHYuAxMK0+0ZiMxDZHg0cB/6UghqEI4+wWpYEjfTuGc9ZkxZtuTjvQq/bxPHDEemfGgjr27eExOc8trseRXI5YeQaPq97SH/iCrcBiy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772</Words>
  <Characters>4401</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Чернова Ксения Павловна</dc:creator>
  <cp:lastModifiedBy>Пользователь Windows</cp:lastModifiedBy>
  <cp:revision>9</cp:revision>
  <dcterms:created xsi:type="dcterms:W3CDTF">2022-12-02T04:57:00Z</dcterms:created>
  <dcterms:modified xsi:type="dcterms:W3CDTF">2023-06-21T07:29:00Z</dcterms:modified>
</cp:coreProperties>
</file>