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461FD" w14:textId="553FE327" w:rsidR="007533EF" w:rsidRDefault="007533EF" w:rsidP="007533EF">
      <w:pPr>
        <w:pBdr>
          <w:top w:val="nil"/>
          <w:left w:val="nil"/>
          <w:bottom w:val="nil"/>
          <w:right w:val="nil"/>
          <w:between w:val="nil"/>
        </w:pBdr>
        <w:rPr>
          <w:rFonts w:ascii="Times New Roman" w:eastAsia="Times New Roman" w:hAnsi="Times New Roman" w:cs="Times New Roman"/>
          <w:b/>
          <w:color w:val="000000"/>
          <w:sz w:val="28"/>
          <w:szCs w:val="28"/>
        </w:rPr>
      </w:pPr>
      <w:r>
        <w:rPr>
          <w:rFonts w:ascii="Times New Roman" w:hAnsi="Times New Roman" w:cs="Times New Roman"/>
          <w:b/>
          <w:noProof/>
          <w:sz w:val="24"/>
          <w:szCs w:val="24"/>
        </w:rPr>
        <w:drawing>
          <wp:inline distT="0" distB="0" distL="0" distR="0" wp14:anchorId="0EFA2A82" wp14:editId="2E3D80D0">
            <wp:extent cx="4925695" cy="76835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5695" cy="768350"/>
                    </a:xfrm>
                    <a:prstGeom prst="rect">
                      <a:avLst/>
                    </a:prstGeom>
                    <a:noFill/>
                  </pic:spPr>
                </pic:pic>
              </a:graphicData>
            </a:graphic>
          </wp:inline>
        </w:drawing>
      </w:r>
    </w:p>
    <w:p w14:paraId="20500FAC" w14:textId="77777777" w:rsidR="007533EF" w:rsidRDefault="007533EF" w:rsidP="007533EF">
      <w:pPr>
        <w:pBdr>
          <w:top w:val="nil"/>
          <w:left w:val="nil"/>
          <w:bottom w:val="nil"/>
          <w:right w:val="nil"/>
          <w:between w:val="nil"/>
        </w:pBdr>
        <w:rPr>
          <w:rFonts w:ascii="Times New Roman" w:eastAsia="Times New Roman" w:hAnsi="Times New Roman" w:cs="Times New Roman"/>
          <w:b/>
          <w:color w:val="000000"/>
          <w:sz w:val="28"/>
          <w:szCs w:val="28"/>
        </w:rPr>
      </w:pPr>
    </w:p>
    <w:p w14:paraId="37B5DCB2" w14:textId="2F22659C" w:rsidR="007533EF" w:rsidRPr="007533EF" w:rsidRDefault="005833F1" w:rsidP="007533EF">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w:t>
      </w:r>
      <w:r w:rsidR="007533EF" w:rsidRPr="007533EF">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июня</w:t>
      </w:r>
      <w:r w:rsidR="0080321F">
        <w:rPr>
          <w:rFonts w:ascii="Times New Roman" w:eastAsia="Times New Roman" w:hAnsi="Times New Roman" w:cs="Times New Roman"/>
          <w:b/>
          <w:color w:val="000000"/>
          <w:sz w:val="24"/>
          <w:szCs w:val="24"/>
        </w:rPr>
        <w:t xml:space="preserve"> 2023</w:t>
      </w:r>
      <w:r w:rsidR="007533EF" w:rsidRPr="007533EF">
        <w:rPr>
          <w:rFonts w:ascii="Times New Roman" w:eastAsia="Times New Roman" w:hAnsi="Times New Roman" w:cs="Times New Roman"/>
          <w:b/>
          <w:color w:val="000000"/>
          <w:sz w:val="24"/>
          <w:szCs w:val="24"/>
        </w:rPr>
        <w:t xml:space="preserve"> года</w:t>
      </w:r>
    </w:p>
    <w:p w14:paraId="016C5474" w14:textId="77777777" w:rsidR="00461AB0" w:rsidRDefault="007533EF" w:rsidP="00461AB0">
      <w:pPr>
        <w:pBdr>
          <w:top w:val="nil"/>
          <w:left w:val="nil"/>
          <w:bottom w:val="nil"/>
          <w:right w:val="nil"/>
          <w:between w:val="nil"/>
        </w:pBdr>
        <w:rPr>
          <w:rFonts w:ascii="Times New Roman" w:eastAsia="Times New Roman" w:hAnsi="Times New Roman" w:cs="Times New Roman"/>
          <w:b/>
          <w:color w:val="000000"/>
          <w:sz w:val="24"/>
          <w:szCs w:val="24"/>
        </w:rPr>
      </w:pPr>
      <w:r w:rsidRPr="007533EF">
        <w:rPr>
          <w:rFonts w:ascii="Times New Roman" w:eastAsia="Times New Roman" w:hAnsi="Times New Roman" w:cs="Times New Roman"/>
          <w:b/>
          <w:color w:val="000000"/>
          <w:sz w:val="24"/>
          <w:szCs w:val="24"/>
        </w:rPr>
        <w:t>Пресс-релиз</w:t>
      </w:r>
      <w:bookmarkStart w:id="0" w:name="_heading=h.gjdgxs" w:colFirst="0" w:colLast="0"/>
      <w:bookmarkEnd w:id="0"/>
    </w:p>
    <w:p w14:paraId="2D0ED8EE" w14:textId="77777777" w:rsidR="00461AB0" w:rsidRDefault="00461AB0" w:rsidP="00461AB0">
      <w:pPr>
        <w:pBdr>
          <w:top w:val="nil"/>
          <w:left w:val="nil"/>
          <w:bottom w:val="nil"/>
          <w:right w:val="nil"/>
          <w:between w:val="nil"/>
        </w:pBdr>
        <w:rPr>
          <w:rFonts w:ascii="Times New Roman" w:eastAsia="Times New Roman" w:hAnsi="Times New Roman" w:cs="Times New Roman"/>
          <w:b/>
          <w:color w:val="000000"/>
          <w:sz w:val="24"/>
          <w:szCs w:val="24"/>
        </w:rPr>
      </w:pPr>
    </w:p>
    <w:p w14:paraId="54999A93" w14:textId="77777777" w:rsidR="005833F1" w:rsidRPr="005833F1" w:rsidRDefault="005833F1" w:rsidP="005833F1">
      <w:pPr>
        <w:spacing w:before="240" w:after="240"/>
        <w:rPr>
          <w:rFonts w:ascii="Times New Roman" w:eastAsia="Times New Roman" w:hAnsi="Times New Roman" w:cs="Times New Roman"/>
          <w:sz w:val="28"/>
          <w:szCs w:val="28"/>
        </w:rPr>
      </w:pPr>
      <w:r w:rsidRPr="005833F1">
        <w:rPr>
          <w:rFonts w:ascii="Times New Roman" w:eastAsia="Times New Roman" w:hAnsi="Times New Roman" w:cs="Times New Roman"/>
          <w:b/>
          <w:bCs/>
          <w:color w:val="000000"/>
          <w:sz w:val="28"/>
          <w:szCs w:val="28"/>
          <w:shd w:val="clear" w:color="auto" w:fill="FFFFFF"/>
        </w:rPr>
        <w:t>Профессор НГТУ НЭТИ восстанавливает самолеты Великой Отечественной войны</w:t>
      </w:r>
      <w:r w:rsidR="00461AB0" w:rsidRPr="005833F1">
        <w:rPr>
          <w:rFonts w:ascii="Times New Roman" w:hAnsi="Times New Roman" w:cs="Times New Roman"/>
          <w:color w:val="000000" w:themeColor="text1"/>
          <w:sz w:val="28"/>
          <w:szCs w:val="28"/>
        </w:rPr>
        <w:br/>
      </w:r>
      <w:r w:rsidR="00461AB0" w:rsidRPr="005833F1">
        <w:rPr>
          <w:rFonts w:ascii="Times New Roman" w:hAnsi="Times New Roman" w:cs="Times New Roman"/>
          <w:color w:val="000000" w:themeColor="text1"/>
          <w:sz w:val="28"/>
          <w:szCs w:val="28"/>
        </w:rPr>
        <w:br/>
      </w:r>
      <w:r w:rsidRPr="005833F1">
        <w:rPr>
          <w:rFonts w:ascii="Times New Roman" w:eastAsia="Times New Roman" w:hAnsi="Times New Roman" w:cs="Times New Roman"/>
          <w:color w:val="000000"/>
          <w:sz w:val="28"/>
          <w:szCs w:val="28"/>
          <w:shd w:val="clear" w:color="auto" w:fill="FFFFFF"/>
        </w:rPr>
        <w:t>Профессор кафедры прочности летате</w:t>
      </w:r>
      <w:bookmarkStart w:id="1" w:name="_GoBack"/>
      <w:bookmarkEnd w:id="1"/>
      <w:r w:rsidRPr="005833F1">
        <w:rPr>
          <w:rFonts w:ascii="Times New Roman" w:eastAsia="Times New Roman" w:hAnsi="Times New Roman" w:cs="Times New Roman"/>
          <w:color w:val="000000"/>
          <w:sz w:val="28"/>
          <w:szCs w:val="28"/>
          <w:shd w:val="clear" w:color="auto" w:fill="FFFFFF"/>
        </w:rPr>
        <w:t>льных аппаратов НГТУ НЭТИ доктор технических наук, профессор Владимир Бернс совместно с компанией «</w:t>
      </w:r>
      <w:proofErr w:type="spellStart"/>
      <w:r w:rsidRPr="005833F1">
        <w:rPr>
          <w:rFonts w:ascii="Times New Roman" w:eastAsia="Times New Roman" w:hAnsi="Times New Roman" w:cs="Times New Roman"/>
          <w:color w:val="000000"/>
          <w:sz w:val="28"/>
          <w:szCs w:val="28"/>
          <w:shd w:val="clear" w:color="auto" w:fill="FFFFFF"/>
        </w:rPr>
        <w:t>Авиареставрация</w:t>
      </w:r>
      <w:proofErr w:type="spellEnd"/>
      <w:r w:rsidRPr="005833F1">
        <w:rPr>
          <w:rFonts w:ascii="Times New Roman" w:eastAsia="Times New Roman" w:hAnsi="Times New Roman" w:cs="Times New Roman"/>
          <w:color w:val="000000"/>
          <w:sz w:val="28"/>
          <w:szCs w:val="28"/>
          <w:shd w:val="clear" w:color="auto" w:fill="FFFFFF"/>
        </w:rPr>
        <w:t>» уже более 30 лет занимается восстановлением боевых самолетов времен Великой Отечественной войны. Сегодня профессор работает над восстановлением двух самолетов: бомбардировщика ТУ-2 и штурмовика Ил-2. Посмотрев на фотографии этих машин, сложно себе даже представить, что эти машины когда-то снова поднимутся в небо.</w:t>
      </w:r>
    </w:p>
    <w:p w14:paraId="23CBD245" w14:textId="77777777" w:rsidR="005833F1" w:rsidRPr="005833F1" w:rsidRDefault="005833F1" w:rsidP="005833F1">
      <w:pPr>
        <w:rPr>
          <w:rFonts w:ascii="Times New Roman" w:eastAsia="Times New Roman" w:hAnsi="Times New Roman" w:cs="Times New Roman"/>
          <w:sz w:val="28"/>
          <w:szCs w:val="28"/>
        </w:rPr>
      </w:pPr>
      <w:r w:rsidRPr="005833F1">
        <w:rPr>
          <w:rFonts w:ascii="Times New Roman" w:eastAsia="Times New Roman" w:hAnsi="Times New Roman" w:cs="Times New Roman"/>
          <w:color w:val="000000"/>
          <w:sz w:val="28"/>
          <w:szCs w:val="28"/>
          <w:shd w:val="clear" w:color="auto" w:fill="FFFFFF"/>
        </w:rPr>
        <w:t>«Мало найти объект для восстановления, необходимо вникнуть и в историю самолета, восстановить его техническую документацию, создать чертежи и карты технологических процессов. Мы же проводим анализ остатков самолета на предмет возможности их повторного использования в летной машине. Далее следует процесс разработки и изготовления оснастки, производство деталей и сборка самолета. А завершается процесс реставрации получением документов к проведению летных испытаний», – рассказал Владимир Бернс.</w:t>
      </w:r>
    </w:p>
    <w:p w14:paraId="5D4E64E0" w14:textId="77777777" w:rsidR="005833F1" w:rsidRPr="005833F1" w:rsidRDefault="005833F1" w:rsidP="005833F1">
      <w:pPr>
        <w:rPr>
          <w:rFonts w:ascii="Times New Roman" w:eastAsia="Times New Roman" w:hAnsi="Times New Roman" w:cs="Times New Roman"/>
          <w:sz w:val="28"/>
          <w:szCs w:val="28"/>
        </w:rPr>
      </w:pPr>
    </w:p>
    <w:p w14:paraId="2380CDFA" w14:textId="77777777" w:rsidR="005833F1" w:rsidRPr="005833F1" w:rsidRDefault="005833F1" w:rsidP="005833F1">
      <w:pPr>
        <w:rPr>
          <w:rFonts w:ascii="Times New Roman" w:eastAsia="Times New Roman" w:hAnsi="Times New Roman" w:cs="Times New Roman"/>
          <w:sz w:val="28"/>
          <w:szCs w:val="28"/>
        </w:rPr>
      </w:pPr>
      <w:r w:rsidRPr="005833F1">
        <w:rPr>
          <w:rFonts w:ascii="Times New Roman" w:eastAsia="Times New Roman" w:hAnsi="Times New Roman" w:cs="Times New Roman"/>
          <w:color w:val="000000"/>
          <w:sz w:val="28"/>
          <w:szCs w:val="28"/>
          <w:shd w:val="clear" w:color="auto" w:fill="FFFFFF"/>
        </w:rPr>
        <w:t>Бомбардировщик ТУ-2 удивителен не только своими техническими возможностями, но и историей людей, которые его создали. ТУ-2 был разработан в 1939–1940 годах в тюремном конструкторском бюро НКВД СССР под руководством А. Н. Туполева, осужденного к 15 годам лишения свободы. Также над созданием самолета работал легендарный конструктор ракетно-космических систем Сергей Королев, который в заключении возглавлял работу над крылом самолета, инженеры авиапромышленности, проводившие работы над проектом самолета за колючей проволокой, под охраной, шесть из которых – профессора.</w:t>
      </w:r>
    </w:p>
    <w:p w14:paraId="1F6AB92D" w14:textId="77777777" w:rsidR="005833F1" w:rsidRPr="005833F1" w:rsidRDefault="005833F1" w:rsidP="005833F1">
      <w:pPr>
        <w:rPr>
          <w:rFonts w:ascii="Times New Roman" w:eastAsia="Times New Roman" w:hAnsi="Times New Roman" w:cs="Times New Roman"/>
          <w:sz w:val="28"/>
          <w:szCs w:val="28"/>
        </w:rPr>
      </w:pPr>
    </w:p>
    <w:p w14:paraId="5C4EC684" w14:textId="77777777" w:rsidR="005833F1" w:rsidRPr="005833F1" w:rsidRDefault="005833F1" w:rsidP="005833F1">
      <w:pPr>
        <w:rPr>
          <w:rFonts w:ascii="Times New Roman" w:eastAsia="Times New Roman" w:hAnsi="Times New Roman" w:cs="Times New Roman"/>
          <w:sz w:val="28"/>
          <w:szCs w:val="28"/>
        </w:rPr>
      </w:pPr>
      <w:r w:rsidRPr="005833F1">
        <w:rPr>
          <w:rFonts w:ascii="Times New Roman" w:eastAsia="Times New Roman" w:hAnsi="Times New Roman" w:cs="Times New Roman"/>
          <w:color w:val="000000"/>
          <w:sz w:val="28"/>
          <w:szCs w:val="28"/>
          <w:shd w:val="clear" w:color="auto" w:fill="FFFFFF"/>
        </w:rPr>
        <w:t xml:space="preserve">«Самолет ТУ-2 первый вылет сделал в начале 1941 года, то есть к началу войны он уже выпускался серийно, а после войны до 1958 года эксплуатировался. В </w:t>
      </w:r>
      <w:proofErr w:type="spellStart"/>
      <w:r w:rsidRPr="005833F1">
        <w:rPr>
          <w:rFonts w:ascii="Times New Roman" w:eastAsia="Times New Roman" w:hAnsi="Times New Roman" w:cs="Times New Roman"/>
          <w:color w:val="000000"/>
          <w:sz w:val="28"/>
          <w:szCs w:val="28"/>
          <w:shd w:val="clear" w:color="auto" w:fill="FFFFFF"/>
        </w:rPr>
        <w:t>корейско</w:t>
      </w:r>
      <w:proofErr w:type="spellEnd"/>
      <w:r w:rsidRPr="005833F1">
        <w:rPr>
          <w:rFonts w:ascii="Times New Roman" w:eastAsia="Times New Roman" w:hAnsi="Times New Roman" w:cs="Times New Roman"/>
          <w:color w:val="000000"/>
          <w:sz w:val="28"/>
          <w:szCs w:val="28"/>
          <w:shd w:val="clear" w:color="auto" w:fill="FFFFFF"/>
        </w:rPr>
        <w:t xml:space="preserve">-китайском конфликте, который был с 1950 по 1953 год, участвовали американцы и русские, и с нашей стороны были самолеты ТУ-2. После окончания этого конфликта американцы сумели вывезти несколько самолетов к себе в США. Была попытка начать реставрацию одного из самолетов, но безуспешно. Тогда фонд “Крылатая </w:t>
      </w:r>
      <w:r w:rsidRPr="005833F1">
        <w:rPr>
          <w:rFonts w:ascii="Times New Roman" w:eastAsia="Times New Roman" w:hAnsi="Times New Roman" w:cs="Times New Roman"/>
          <w:color w:val="000000"/>
          <w:sz w:val="28"/>
          <w:szCs w:val="28"/>
          <w:shd w:val="clear" w:color="auto" w:fill="FFFFFF"/>
        </w:rPr>
        <w:lastRenderedPageBreak/>
        <w:t>память победы” выкупил самолеты, и их в разобранном виде в контейнерах и ящиках привезли в НГТУ НЭТИ в “Технопарк”, где мы сразу же начали реставрацию», – дополнил Владимир Бернс. </w:t>
      </w:r>
    </w:p>
    <w:p w14:paraId="5522A79E" w14:textId="77777777" w:rsidR="005833F1" w:rsidRPr="005833F1" w:rsidRDefault="005833F1" w:rsidP="005833F1">
      <w:pPr>
        <w:rPr>
          <w:rFonts w:ascii="Times New Roman" w:eastAsia="Times New Roman" w:hAnsi="Times New Roman" w:cs="Times New Roman"/>
          <w:sz w:val="28"/>
          <w:szCs w:val="28"/>
        </w:rPr>
      </w:pPr>
    </w:p>
    <w:p w14:paraId="2D85474B" w14:textId="77777777" w:rsidR="005833F1" w:rsidRPr="005833F1" w:rsidRDefault="005833F1" w:rsidP="005833F1">
      <w:pPr>
        <w:rPr>
          <w:rFonts w:ascii="Times New Roman" w:eastAsia="Times New Roman" w:hAnsi="Times New Roman" w:cs="Times New Roman"/>
          <w:sz w:val="28"/>
          <w:szCs w:val="28"/>
        </w:rPr>
      </w:pPr>
      <w:r w:rsidRPr="005833F1">
        <w:rPr>
          <w:rFonts w:ascii="Times New Roman" w:eastAsia="Times New Roman" w:hAnsi="Times New Roman" w:cs="Times New Roman"/>
          <w:color w:val="000000"/>
          <w:sz w:val="28"/>
          <w:szCs w:val="28"/>
          <w:shd w:val="clear" w:color="auto" w:fill="FFFFFF"/>
        </w:rPr>
        <w:t>По его словам, было найдено необходимое техническое описание, так как сами чертежи были уничтожены еще во время войны. Далее изучалась конструкция самолета. В связи с тем, что два самолета выпускались на разных заводах, они относились к разным типам, поэтому их конструкции отличалась. </w:t>
      </w:r>
    </w:p>
    <w:p w14:paraId="6D0CDB7D" w14:textId="77777777" w:rsidR="005833F1" w:rsidRPr="005833F1" w:rsidRDefault="005833F1" w:rsidP="005833F1">
      <w:pPr>
        <w:rPr>
          <w:rFonts w:ascii="Times New Roman" w:eastAsia="Times New Roman" w:hAnsi="Times New Roman" w:cs="Times New Roman"/>
          <w:sz w:val="28"/>
          <w:szCs w:val="28"/>
        </w:rPr>
      </w:pPr>
    </w:p>
    <w:p w14:paraId="214D430C" w14:textId="77777777" w:rsidR="005833F1" w:rsidRPr="005833F1" w:rsidRDefault="005833F1" w:rsidP="005833F1">
      <w:pPr>
        <w:rPr>
          <w:rFonts w:ascii="Times New Roman" w:eastAsia="Times New Roman" w:hAnsi="Times New Roman" w:cs="Times New Roman"/>
          <w:sz w:val="28"/>
          <w:szCs w:val="28"/>
        </w:rPr>
      </w:pPr>
      <w:r w:rsidRPr="005833F1">
        <w:rPr>
          <w:rFonts w:ascii="Times New Roman" w:eastAsia="Times New Roman" w:hAnsi="Times New Roman" w:cs="Times New Roman"/>
          <w:color w:val="000000"/>
          <w:sz w:val="28"/>
          <w:szCs w:val="28"/>
          <w:shd w:val="clear" w:color="auto" w:fill="FFFFFF"/>
        </w:rPr>
        <w:t xml:space="preserve">Второй самолет, который находится в работе по восстановлению до летного состояния, – одноместный штурмовик Ил-2 летчика Александра </w:t>
      </w:r>
      <w:proofErr w:type="spellStart"/>
      <w:r w:rsidRPr="005833F1">
        <w:rPr>
          <w:rFonts w:ascii="Times New Roman" w:eastAsia="Times New Roman" w:hAnsi="Times New Roman" w:cs="Times New Roman"/>
          <w:color w:val="000000"/>
          <w:sz w:val="28"/>
          <w:szCs w:val="28"/>
          <w:shd w:val="clear" w:color="auto" w:fill="FFFFFF"/>
        </w:rPr>
        <w:t>Каличева</w:t>
      </w:r>
      <w:proofErr w:type="spellEnd"/>
      <w:r w:rsidRPr="005833F1">
        <w:rPr>
          <w:rFonts w:ascii="Times New Roman" w:eastAsia="Times New Roman" w:hAnsi="Times New Roman" w:cs="Times New Roman"/>
          <w:color w:val="000000"/>
          <w:sz w:val="28"/>
          <w:szCs w:val="28"/>
          <w:shd w:val="clear" w:color="auto" w:fill="FFFFFF"/>
        </w:rPr>
        <w:t>. Самолет представляет огромную ценность, так как это самый массовый самолет войны, единственный в своем классе, первый в истории авиации штурмовик, бронекорпус которого является силовым элементом конструкции. Кроме того, ни в одном музее мира нет этой модификации Ил-2.</w:t>
      </w:r>
    </w:p>
    <w:p w14:paraId="2C11E7EC" w14:textId="77777777" w:rsidR="005833F1" w:rsidRPr="005833F1" w:rsidRDefault="005833F1" w:rsidP="005833F1">
      <w:pPr>
        <w:spacing w:before="240"/>
        <w:rPr>
          <w:rFonts w:ascii="Times New Roman" w:eastAsia="Times New Roman" w:hAnsi="Times New Roman" w:cs="Times New Roman"/>
          <w:sz w:val="28"/>
          <w:szCs w:val="28"/>
        </w:rPr>
      </w:pPr>
      <w:r w:rsidRPr="005833F1">
        <w:rPr>
          <w:rFonts w:ascii="Times New Roman" w:eastAsia="Times New Roman" w:hAnsi="Times New Roman" w:cs="Times New Roman"/>
          <w:color w:val="000000"/>
          <w:sz w:val="28"/>
          <w:szCs w:val="28"/>
          <w:shd w:val="clear" w:color="auto" w:fill="FFFFFF"/>
        </w:rPr>
        <w:t>«Самолет был обнаружен на дне озера в Мурманской области. Он сохранился достаточно хорошо. Большая часть бронекорпуса почти цела. Части силового набора центроплана и крыла, а также элементы шасси сохранились неплохо. На самолет будут установлены части обшивки крыла и центроплана, большинство технологических лючков и элементы кабины пилота, включая ручку управления и корпусы некоторых приборов. Возможно, будет использование и топливных баков после ремонта. В целом удастся восстановить около 40% металлических деталей самолета. Для реставрации до летного состояния это большая составляющая», – прокомментировал Владимир Бернс. </w:t>
      </w:r>
    </w:p>
    <w:p w14:paraId="45FB03ED" w14:textId="77777777" w:rsidR="005833F1" w:rsidRPr="005833F1" w:rsidRDefault="005833F1" w:rsidP="005833F1">
      <w:pPr>
        <w:spacing w:before="240"/>
        <w:rPr>
          <w:rFonts w:ascii="Times New Roman" w:eastAsia="Times New Roman" w:hAnsi="Times New Roman" w:cs="Times New Roman"/>
          <w:sz w:val="28"/>
          <w:szCs w:val="28"/>
        </w:rPr>
      </w:pPr>
      <w:r w:rsidRPr="005833F1">
        <w:rPr>
          <w:rFonts w:ascii="Times New Roman" w:eastAsia="Times New Roman" w:hAnsi="Times New Roman" w:cs="Times New Roman"/>
          <w:color w:val="000000"/>
          <w:sz w:val="28"/>
          <w:szCs w:val="28"/>
          <w:shd w:val="clear" w:color="auto" w:fill="FFFFFF"/>
        </w:rPr>
        <w:t>По его словам, создание оснастки, производство деталей и сборка самолета с учетом накопленного опыта принципиальных сложностей не доставит. Наибольшие трудности представляют работы по восстановлению бронекорпуса, так как металл брони трудно поддается обработке даже современным режущим инструментом. Кроме того, предстоит большая работа по воссозданию бортового электрического и приборного оборудования.</w:t>
      </w:r>
    </w:p>
    <w:p w14:paraId="49D287F8" w14:textId="77777777" w:rsidR="005833F1" w:rsidRPr="005833F1" w:rsidRDefault="005833F1" w:rsidP="005833F1">
      <w:pPr>
        <w:spacing w:before="240"/>
        <w:rPr>
          <w:rFonts w:ascii="Times New Roman" w:eastAsia="Times New Roman" w:hAnsi="Times New Roman" w:cs="Times New Roman"/>
          <w:sz w:val="28"/>
          <w:szCs w:val="28"/>
        </w:rPr>
      </w:pPr>
      <w:r w:rsidRPr="005833F1">
        <w:rPr>
          <w:rFonts w:ascii="Times New Roman" w:eastAsia="Times New Roman" w:hAnsi="Times New Roman" w:cs="Times New Roman"/>
          <w:color w:val="000000"/>
          <w:sz w:val="28"/>
          <w:szCs w:val="28"/>
          <w:shd w:val="clear" w:color="auto" w:fill="FFFFFF"/>
        </w:rPr>
        <w:t>Подопечные «</w:t>
      </w:r>
      <w:proofErr w:type="spellStart"/>
      <w:r w:rsidRPr="005833F1">
        <w:rPr>
          <w:rFonts w:ascii="Times New Roman" w:eastAsia="Times New Roman" w:hAnsi="Times New Roman" w:cs="Times New Roman"/>
          <w:color w:val="000000"/>
          <w:sz w:val="28"/>
          <w:szCs w:val="28"/>
          <w:shd w:val="clear" w:color="auto" w:fill="FFFFFF"/>
        </w:rPr>
        <w:t>Авиареставрации</w:t>
      </w:r>
      <w:proofErr w:type="spellEnd"/>
      <w:r w:rsidRPr="005833F1">
        <w:rPr>
          <w:rFonts w:ascii="Times New Roman" w:eastAsia="Times New Roman" w:hAnsi="Times New Roman" w:cs="Times New Roman"/>
          <w:color w:val="000000"/>
          <w:sz w:val="28"/>
          <w:szCs w:val="28"/>
          <w:shd w:val="clear" w:color="auto" w:fill="FFFFFF"/>
        </w:rPr>
        <w:t>» и Владимира Бернса принимают участие в авиашоу и авиасалонах, парадах к Дню Победы, на городских праздниках и днях ВВС. Также восстановленные боевые самолеты занимают почетные места в музеях воинской славы.</w:t>
      </w:r>
    </w:p>
    <w:p w14:paraId="2CB70C03" w14:textId="77777777" w:rsidR="005833F1" w:rsidRPr="005833F1" w:rsidRDefault="005833F1" w:rsidP="005833F1">
      <w:pPr>
        <w:rPr>
          <w:rFonts w:ascii="Times New Roman" w:eastAsia="Times New Roman" w:hAnsi="Times New Roman" w:cs="Times New Roman"/>
          <w:b/>
          <w:bCs/>
          <w:color w:val="000000"/>
          <w:sz w:val="28"/>
          <w:szCs w:val="28"/>
          <w:shd w:val="clear" w:color="auto" w:fill="FFFFFF"/>
        </w:rPr>
      </w:pPr>
    </w:p>
    <w:p w14:paraId="05549D8B" w14:textId="77777777" w:rsidR="005833F1" w:rsidRPr="005833F1" w:rsidRDefault="005833F1" w:rsidP="005833F1">
      <w:pPr>
        <w:rPr>
          <w:rFonts w:ascii="Times New Roman" w:hAnsi="Times New Roman" w:cs="Times New Roman"/>
          <w:sz w:val="28"/>
          <w:szCs w:val="28"/>
        </w:rPr>
      </w:pPr>
      <w:r w:rsidRPr="005833F1">
        <w:rPr>
          <w:rFonts w:ascii="Times New Roman" w:eastAsia="Times New Roman" w:hAnsi="Times New Roman" w:cs="Times New Roman"/>
          <w:b/>
          <w:bCs/>
          <w:color w:val="000000"/>
          <w:sz w:val="28"/>
          <w:szCs w:val="28"/>
          <w:shd w:val="clear" w:color="auto" w:fill="FFFFFF"/>
        </w:rPr>
        <w:t xml:space="preserve">Справка: </w:t>
      </w:r>
      <w:r w:rsidRPr="005833F1">
        <w:rPr>
          <w:rFonts w:ascii="Times New Roman" w:eastAsia="Times New Roman" w:hAnsi="Times New Roman" w:cs="Times New Roman"/>
          <w:color w:val="000000"/>
          <w:sz w:val="28"/>
          <w:szCs w:val="28"/>
          <w:shd w:val="clear" w:color="auto" w:fill="FFFFFF"/>
        </w:rPr>
        <w:t>26 апреля 2023 г. Президент Российской Федерации подписал поручение № Пр-827 о поддержке деятельности по реставрации исторических самолетов. Поручение дано в свете подготовки к празднованию 80-летия Победы в Великой Отечественной войне.</w:t>
      </w:r>
    </w:p>
    <w:p w14:paraId="77F88620" w14:textId="1F0D198B" w:rsidR="007533EF" w:rsidRPr="009357E6" w:rsidRDefault="007533EF" w:rsidP="005833F1">
      <w:pPr>
        <w:spacing w:after="240"/>
        <w:textAlignment w:val="baseline"/>
        <w:rPr>
          <w:rFonts w:ascii="Times New Roman" w:hAnsi="Times New Roman" w:cs="Times New Roman"/>
          <w:sz w:val="28"/>
          <w:szCs w:val="28"/>
        </w:rPr>
      </w:pPr>
      <w:r w:rsidRPr="00B82CC2">
        <w:rPr>
          <w:rFonts w:ascii="Times New Roman" w:hAnsi="Times New Roman" w:cs="Times New Roman"/>
          <w:sz w:val="28"/>
          <w:szCs w:val="28"/>
        </w:rPr>
        <w:lastRenderedPageBreak/>
        <w:t>___</w:t>
      </w:r>
      <w:r w:rsidRPr="009357E6">
        <w:rPr>
          <w:rFonts w:ascii="Times New Roman" w:hAnsi="Times New Roman" w:cs="Times New Roman"/>
          <w:sz w:val="28"/>
          <w:szCs w:val="28"/>
        </w:rPr>
        <w:t>___________________________________________________________</w:t>
      </w:r>
    </w:p>
    <w:p w14:paraId="143E7449" w14:textId="77777777" w:rsidR="007533EF" w:rsidRPr="009357E6" w:rsidRDefault="007533EF" w:rsidP="007533EF">
      <w:pPr>
        <w:rPr>
          <w:rFonts w:ascii="Times New Roman" w:eastAsia="Times New Roman" w:hAnsi="Times New Roman" w:cs="Times New Roman"/>
          <w:sz w:val="24"/>
          <w:szCs w:val="24"/>
        </w:rPr>
      </w:pPr>
      <w:r w:rsidRPr="009357E6">
        <w:rPr>
          <w:rFonts w:ascii="Times New Roman" w:eastAsia="Times New Roman" w:hAnsi="Times New Roman" w:cs="Times New Roman"/>
          <w:sz w:val="24"/>
          <w:szCs w:val="24"/>
        </w:rPr>
        <w:t>Для СМИ</w:t>
      </w:r>
    </w:p>
    <w:p w14:paraId="3AFFD555" w14:textId="77777777" w:rsidR="007533EF" w:rsidRDefault="007533EF" w:rsidP="007533EF">
      <w:pPr>
        <w:rPr>
          <w:rFonts w:ascii="Times New Roman" w:hAnsi="Times New Roman" w:cs="Times New Roman"/>
          <w:sz w:val="24"/>
          <w:szCs w:val="24"/>
        </w:rPr>
      </w:pPr>
      <w:r w:rsidRPr="00F74F5F">
        <w:rPr>
          <w:rFonts w:ascii="Times New Roman" w:eastAsia="Times New Roman" w:hAnsi="Times New Roman" w:cs="Times New Roman"/>
          <w:sz w:val="24"/>
          <w:szCs w:val="24"/>
        </w:rPr>
        <w:t>Александр Сильченко, пресс-секретарь НГТУ НЭТИ, +7</w:t>
      </w:r>
      <w:r w:rsidRPr="00F74F5F">
        <w:rPr>
          <w:rFonts w:ascii="Times New Roman" w:hAnsi="Times New Roman" w:cs="Times New Roman"/>
          <w:sz w:val="24"/>
          <w:szCs w:val="24"/>
        </w:rPr>
        <w:t xml:space="preserve"> </w:t>
      </w:r>
      <w:r w:rsidRPr="009357E6">
        <w:rPr>
          <w:rFonts w:ascii="Times New Roman" w:hAnsi="Times New Roman" w:cs="Times New Roman"/>
          <w:sz w:val="24"/>
          <w:szCs w:val="24"/>
        </w:rPr>
        <w:t xml:space="preserve">996 382 61 19, </w:t>
      </w:r>
      <w:hyperlink r:id="rId7" w:history="1">
        <w:r w:rsidRPr="00FF4249">
          <w:rPr>
            <w:rStyle w:val="a6"/>
            <w:rFonts w:ascii="Times New Roman" w:hAnsi="Times New Roman" w:cs="Times New Roman"/>
            <w:sz w:val="24"/>
            <w:szCs w:val="24"/>
          </w:rPr>
          <w:t>silchenko@corp.nstu.ru</w:t>
        </w:r>
      </w:hyperlink>
    </w:p>
    <w:p w14:paraId="03A7FC4B" w14:textId="77777777" w:rsidR="007533EF" w:rsidRPr="009C01A9" w:rsidRDefault="007533EF" w:rsidP="007533EF">
      <w:pPr>
        <w:rPr>
          <w:rFonts w:ascii="Times New Roman" w:eastAsia="Times New Roman" w:hAnsi="Times New Roman" w:cs="Times New Roman"/>
          <w:color w:val="0000FF"/>
          <w:sz w:val="24"/>
          <w:szCs w:val="24"/>
          <w:u w:val="single"/>
        </w:rPr>
      </w:pPr>
      <w:r>
        <w:rPr>
          <w:rFonts w:ascii="Times New Roman" w:hAnsi="Times New Roman" w:cs="Times New Roman"/>
          <w:sz w:val="24"/>
          <w:szCs w:val="24"/>
        </w:rPr>
        <w:t>___________________________________________________________________</w:t>
      </w:r>
    </w:p>
    <w:tbl>
      <w:tblPr>
        <w:tblpPr w:leftFromText="180" w:rightFromText="180" w:vertAnchor="text" w:horzAnchor="margin" w:tblpY="157"/>
        <w:tblW w:w="0" w:type="auto"/>
        <w:tblLook w:val="0400" w:firstRow="0" w:lastRow="0" w:firstColumn="0" w:lastColumn="0" w:noHBand="0" w:noVBand="1"/>
      </w:tblPr>
      <w:tblGrid>
        <w:gridCol w:w="2636"/>
        <w:gridCol w:w="2756"/>
        <w:gridCol w:w="2436"/>
        <w:gridCol w:w="222"/>
      </w:tblGrid>
      <w:tr w:rsidR="007533EF" w:rsidRPr="009357E6" w14:paraId="28D1508E" w14:textId="77777777" w:rsidTr="006F292D">
        <w:tc>
          <w:tcPr>
            <w:tcW w:w="0" w:type="auto"/>
            <w:shd w:val="clear" w:color="auto" w:fill="auto"/>
          </w:tcPr>
          <w:p w14:paraId="5E8677A0" w14:textId="77777777" w:rsidR="007533EF" w:rsidRPr="009357E6" w:rsidRDefault="007533EF" w:rsidP="006F292D">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010C164E" wp14:editId="47C06316">
                  <wp:extent cx="152400" cy="142875"/>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152400" cy="142875"/>
                          </a:xfrm>
                          <a:prstGeom prst="rect">
                            <a:avLst/>
                          </a:prstGeom>
                          <a:ln/>
                        </pic:spPr>
                      </pic:pic>
                    </a:graphicData>
                  </a:graphic>
                </wp:inline>
              </w:drawing>
            </w:r>
            <w:hyperlink r:id="rId9">
              <w:r w:rsidRPr="009357E6">
                <w:rPr>
                  <w:rFonts w:ascii="Times New Roman" w:eastAsia="Times New Roman" w:hAnsi="Times New Roman" w:cs="Times New Roman"/>
                  <w:color w:val="0000FF"/>
                  <w:sz w:val="24"/>
                  <w:szCs w:val="24"/>
                  <w:u w:val="single"/>
                  <w:lang w:val="en-US"/>
                </w:rPr>
                <w:t>twitter.com/</w:t>
              </w:r>
              <w:proofErr w:type="spellStart"/>
              <w:r w:rsidRPr="009357E6">
                <w:rPr>
                  <w:rFonts w:ascii="Times New Roman" w:eastAsia="Times New Roman" w:hAnsi="Times New Roman" w:cs="Times New Roman"/>
                  <w:color w:val="0000FF"/>
                  <w:sz w:val="24"/>
                  <w:szCs w:val="24"/>
                  <w:u w:val="single"/>
                  <w:lang w:val="en-US"/>
                </w:rPr>
                <w:t>nstu_news</w:t>
              </w:r>
              <w:proofErr w:type="spellEnd"/>
            </w:hyperlink>
          </w:p>
          <w:p w14:paraId="67A81FAC" w14:textId="77777777" w:rsidR="007533EF" w:rsidRPr="009357E6" w:rsidRDefault="007533EF" w:rsidP="006F292D">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3AA6180A" wp14:editId="10F4FCCB">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52400" cy="152400"/>
                          </a:xfrm>
                          <a:prstGeom prst="rect">
                            <a:avLst/>
                          </a:prstGeom>
                          <a:ln/>
                        </pic:spPr>
                      </pic:pic>
                    </a:graphicData>
                  </a:graphic>
                </wp:inline>
              </w:drawing>
            </w:r>
            <w:hyperlink r:id="rId11">
              <w:r w:rsidRPr="009357E6">
                <w:rPr>
                  <w:rFonts w:ascii="Times New Roman" w:eastAsia="Times New Roman" w:hAnsi="Times New Roman" w:cs="Times New Roman"/>
                  <w:color w:val="0000FF"/>
                  <w:sz w:val="24"/>
                  <w:szCs w:val="24"/>
                  <w:u w:val="single"/>
                  <w:lang w:val="en-US"/>
                </w:rPr>
                <w:t>vk.com/</w:t>
              </w:r>
              <w:proofErr w:type="spellStart"/>
              <w:r w:rsidRPr="009357E6">
                <w:rPr>
                  <w:rFonts w:ascii="Times New Roman" w:eastAsia="Times New Roman" w:hAnsi="Times New Roman" w:cs="Times New Roman"/>
                  <w:color w:val="0000FF"/>
                  <w:sz w:val="24"/>
                  <w:szCs w:val="24"/>
                  <w:u w:val="single"/>
                  <w:lang w:val="en-US"/>
                </w:rPr>
                <w:t>nstu_vk</w:t>
              </w:r>
              <w:proofErr w:type="spellEnd"/>
            </w:hyperlink>
          </w:p>
        </w:tc>
        <w:tc>
          <w:tcPr>
            <w:tcW w:w="0" w:type="auto"/>
            <w:shd w:val="clear" w:color="auto" w:fill="auto"/>
          </w:tcPr>
          <w:p w14:paraId="37D3EE90" w14:textId="77777777" w:rsidR="007533EF" w:rsidRPr="009357E6" w:rsidRDefault="007533EF" w:rsidP="006F292D">
            <w:pPr>
              <w:numPr>
                <w:ilvl w:val="0"/>
                <w:numId w:val="1"/>
              </w:numPr>
              <w:tabs>
                <w:tab w:val="center" w:pos="4677"/>
                <w:tab w:val="right" w:pos="9355"/>
              </w:tabs>
              <w:spacing w:after="160" w:line="259" w:lineRule="auto"/>
              <w:contextualSpacing/>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2192C453" wp14:editId="1682700F">
                  <wp:extent cx="152400" cy="152400"/>
                  <wp:effectExtent l="0" t="0" r="0" b="0"/>
                  <wp:docPr id="4" name="image11.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11.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2"/>
                          <a:srcRect l="4953" t="4401" r="4913" b="5464"/>
                          <a:stretch>
                            <a:fillRect/>
                          </a:stretch>
                        </pic:blipFill>
                        <pic:spPr>
                          <a:xfrm>
                            <a:off x="0" y="0"/>
                            <a:ext cx="152400" cy="152400"/>
                          </a:xfrm>
                          <a:prstGeom prst="rect">
                            <a:avLst/>
                          </a:prstGeom>
                          <a:ln/>
                        </pic:spPr>
                      </pic:pic>
                    </a:graphicData>
                  </a:graphic>
                </wp:inline>
              </w:drawing>
            </w:r>
            <w:hyperlink r:id="rId13">
              <w:r w:rsidRPr="009357E6">
                <w:rPr>
                  <w:rFonts w:ascii="Times New Roman" w:eastAsia="Times New Roman" w:hAnsi="Times New Roman" w:cs="Times New Roman"/>
                  <w:color w:val="0000FF"/>
                  <w:sz w:val="24"/>
                  <w:szCs w:val="24"/>
                  <w:u w:val="single"/>
                  <w:lang w:val="en-US"/>
                </w:rPr>
                <w:t>nstu.ru/</w:t>
              </w:r>
              <w:proofErr w:type="spellStart"/>
              <w:r w:rsidRPr="009357E6">
                <w:rPr>
                  <w:rFonts w:ascii="Times New Roman" w:eastAsia="Times New Roman" w:hAnsi="Times New Roman" w:cs="Times New Roman"/>
                  <w:color w:val="0000FF"/>
                  <w:sz w:val="24"/>
                  <w:szCs w:val="24"/>
                  <w:u w:val="single"/>
                  <w:lang w:val="en-US"/>
                </w:rPr>
                <w:t>fotobank</w:t>
              </w:r>
              <w:proofErr w:type="spellEnd"/>
            </w:hyperlink>
          </w:p>
          <w:p w14:paraId="5873E56D" w14:textId="77777777" w:rsidR="007533EF" w:rsidRPr="009357E6" w:rsidRDefault="007533EF" w:rsidP="006F292D">
            <w:pPr>
              <w:numPr>
                <w:ilvl w:val="0"/>
                <w:numId w:val="1"/>
              </w:numPr>
              <w:tabs>
                <w:tab w:val="center" w:pos="4677"/>
                <w:tab w:val="right" w:pos="9355"/>
              </w:tabs>
              <w:spacing w:after="160" w:line="259" w:lineRule="auto"/>
              <w:contextualSpacing/>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2511A300" wp14:editId="30A70FA4">
                  <wp:extent cx="152400" cy="1428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52400" cy="142875"/>
                          </a:xfrm>
                          <a:prstGeom prst="rect">
                            <a:avLst/>
                          </a:prstGeom>
                          <a:ln/>
                        </pic:spPr>
                      </pic:pic>
                    </a:graphicData>
                  </a:graphic>
                </wp:inline>
              </w:drawing>
            </w:r>
            <w:hyperlink r:id="rId15">
              <w:r w:rsidRPr="009357E6">
                <w:rPr>
                  <w:rFonts w:ascii="Times New Roman" w:eastAsia="Times New Roman" w:hAnsi="Times New Roman" w:cs="Times New Roman"/>
                  <w:color w:val="0000FF"/>
                  <w:sz w:val="24"/>
                  <w:szCs w:val="24"/>
                  <w:u w:val="single"/>
                  <w:lang w:val="en-US"/>
                </w:rPr>
                <w:t>nstu.ru/video</w:t>
              </w:r>
            </w:hyperlink>
          </w:p>
        </w:tc>
        <w:tc>
          <w:tcPr>
            <w:tcW w:w="0" w:type="auto"/>
            <w:shd w:val="clear" w:color="auto" w:fill="auto"/>
          </w:tcPr>
          <w:p w14:paraId="71355BA3" w14:textId="77777777" w:rsidR="007533EF" w:rsidRPr="009357E6" w:rsidRDefault="007533EF" w:rsidP="006F292D">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140FDBD9" wp14:editId="3F71E26F">
                  <wp:extent cx="142875" cy="1524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142875" cy="152400"/>
                          </a:xfrm>
                          <a:prstGeom prst="rect">
                            <a:avLst/>
                          </a:prstGeom>
                          <a:ln/>
                        </pic:spPr>
                      </pic:pic>
                    </a:graphicData>
                  </a:graphic>
                </wp:inline>
              </w:drawing>
            </w:r>
            <w:hyperlink r:id="rId17">
              <w:r w:rsidRPr="009357E6">
                <w:rPr>
                  <w:rFonts w:ascii="Times New Roman" w:eastAsia="Times New Roman" w:hAnsi="Times New Roman" w:cs="Times New Roman"/>
                  <w:color w:val="0000FF"/>
                  <w:sz w:val="24"/>
                  <w:szCs w:val="24"/>
                  <w:u w:val="single"/>
                  <w:lang w:val="en-US"/>
                </w:rPr>
                <w:t>nstu.ru/news</w:t>
              </w:r>
            </w:hyperlink>
          </w:p>
          <w:p w14:paraId="270982A3" w14:textId="77777777" w:rsidR="007533EF" w:rsidRPr="009357E6" w:rsidRDefault="007533EF" w:rsidP="006F292D">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0F08848F" wp14:editId="54D21952">
                  <wp:extent cx="152400" cy="142875"/>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152400" cy="142875"/>
                          </a:xfrm>
                          <a:prstGeom prst="rect">
                            <a:avLst/>
                          </a:prstGeom>
                          <a:ln/>
                        </pic:spPr>
                      </pic:pic>
                    </a:graphicData>
                  </a:graphic>
                </wp:inline>
              </w:drawing>
            </w:r>
            <w:hyperlink r:id="rId19">
              <w:r w:rsidRPr="009357E6">
                <w:rPr>
                  <w:rFonts w:ascii="Times New Roman" w:eastAsia="Times New Roman" w:hAnsi="Times New Roman" w:cs="Times New Roman"/>
                  <w:color w:val="0000FF"/>
                  <w:sz w:val="24"/>
                  <w:szCs w:val="24"/>
                  <w:u w:val="single"/>
                  <w:lang w:val="en-US"/>
                </w:rPr>
                <w:t>nstu.ru/</w:t>
              </w:r>
              <w:proofErr w:type="spellStart"/>
              <w:r w:rsidRPr="009357E6">
                <w:rPr>
                  <w:rFonts w:ascii="Times New Roman" w:eastAsia="Times New Roman" w:hAnsi="Times New Roman" w:cs="Times New Roman"/>
                  <w:color w:val="0000FF"/>
                  <w:sz w:val="24"/>
                  <w:szCs w:val="24"/>
                  <w:u w:val="single"/>
                  <w:lang w:val="en-US"/>
                </w:rPr>
                <w:t>pressreleases</w:t>
              </w:r>
              <w:proofErr w:type="spellEnd"/>
            </w:hyperlink>
          </w:p>
        </w:tc>
        <w:tc>
          <w:tcPr>
            <w:tcW w:w="0" w:type="auto"/>
            <w:shd w:val="clear" w:color="auto" w:fill="auto"/>
          </w:tcPr>
          <w:p w14:paraId="32E57BF6" w14:textId="77777777" w:rsidR="007533EF" w:rsidRPr="009357E6" w:rsidRDefault="007533EF" w:rsidP="006F292D">
            <w:pPr>
              <w:tabs>
                <w:tab w:val="center" w:pos="4677"/>
                <w:tab w:val="right" w:pos="9355"/>
              </w:tabs>
              <w:rPr>
                <w:rFonts w:ascii="Times New Roman" w:eastAsia="Times New Roman" w:hAnsi="Times New Roman" w:cs="Times New Roman"/>
                <w:sz w:val="24"/>
                <w:szCs w:val="24"/>
              </w:rPr>
            </w:pPr>
          </w:p>
        </w:tc>
      </w:tr>
    </w:tbl>
    <w:p w14:paraId="1B0DB57F" w14:textId="77777777" w:rsidR="007533EF" w:rsidRDefault="007533EF">
      <w:pPr>
        <w:pBdr>
          <w:top w:val="nil"/>
          <w:left w:val="nil"/>
          <w:bottom w:val="nil"/>
          <w:right w:val="nil"/>
          <w:between w:val="nil"/>
        </w:pBdr>
        <w:ind w:left="-426"/>
        <w:rPr>
          <w:rFonts w:ascii="Times New Roman" w:eastAsia="Times New Roman" w:hAnsi="Times New Roman" w:cs="Times New Roman"/>
          <w:color w:val="000000"/>
          <w:sz w:val="28"/>
          <w:szCs w:val="28"/>
        </w:rPr>
      </w:pPr>
    </w:p>
    <w:sectPr w:rsidR="007533EF">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amp;Kcy;&amp;acy;&amp;rcy;&amp;tcy;&amp;icy;&amp;ncy;&amp;kcy;&amp;icy; &amp;pcy;&amp;ocy; &amp;zcy;&amp;acy;&amp;pcy;&amp;rcy;&amp;ocy;&amp;scy;&amp;ucy; &amp;icy;&amp;kcy;&amp;ocy;&amp;ncy;&amp;kcy;&amp;acy; &amp;ncy;&amp;ocy;&amp;vcy;&amp;ocy;&amp;scy;&amp;tcy;&amp;icy;" style="width:169.05pt;height:169.05pt;visibility:visible;mso-wrap-style:square" o:bullet="t">
        <v:imagedata r:id="rId1" o:title="&amp;Kcy;&amp;acy;&amp;rcy;&amp;tcy;&amp;icy;&amp;ncy;&amp;kcy;&amp;icy; &amp;pcy;&amp;ocy; &amp;zcy;&amp;acy;&amp;pcy;&amp;rcy;&amp;ocy;&amp;scy;&amp;ucy; &amp;icy;&amp;kcy;&amp;ocy;&amp;ncy;&amp;kcy;&amp;acy; &amp;ncy;&amp;ocy;&amp;vcy;&amp;ocy;&amp;scy;&amp;tcy;&amp;icy;" croptop="3143f" cropbottom="4715f" cropleft="4086f" cropright="3929f"/>
      </v:shape>
    </w:pict>
  </w:numPicBullet>
  <w:abstractNum w:abstractNumId="0" w15:restartNumberingAfterBreak="0">
    <w:nsid w:val="32250384"/>
    <w:multiLevelType w:val="multilevel"/>
    <w:tmpl w:val="1CDA3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4E597C"/>
    <w:multiLevelType w:val="multilevel"/>
    <w:tmpl w:val="76806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3C3C2A"/>
    <w:multiLevelType w:val="hybridMultilevel"/>
    <w:tmpl w:val="C6AAE260"/>
    <w:lvl w:ilvl="0" w:tplc="FC4204DA">
      <w:start w:val="1"/>
      <w:numFmt w:val="bullet"/>
      <w:lvlText w:val=""/>
      <w:lvlPicBulletId w:val="0"/>
      <w:lvlJc w:val="left"/>
      <w:pPr>
        <w:tabs>
          <w:tab w:val="num" w:pos="720"/>
        </w:tabs>
        <w:ind w:left="720" w:hanging="360"/>
      </w:pPr>
      <w:rPr>
        <w:rFonts w:ascii="Symbol" w:hAnsi="Symbol" w:hint="default"/>
      </w:rPr>
    </w:lvl>
    <w:lvl w:ilvl="1" w:tplc="7D2C6A40" w:tentative="1">
      <w:start w:val="1"/>
      <w:numFmt w:val="bullet"/>
      <w:lvlText w:val=""/>
      <w:lvlJc w:val="left"/>
      <w:pPr>
        <w:tabs>
          <w:tab w:val="num" w:pos="1440"/>
        </w:tabs>
        <w:ind w:left="1440" w:hanging="360"/>
      </w:pPr>
      <w:rPr>
        <w:rFonts w:ascii="Symbol" w:hAnsi="Symbol" w:hint="default"/>
      </w:rPr>
    </w:lvl>
    <w:lvl w:ilvl="2" w:tplc="744E79E8" w:tentative="1">
      <w:start w:val="1"/>
      <w:numFmt w:val="bullet"/>
      <w:lvlText w:val=""/>
      <w:lvlJc w:val="left"/>
      <w:pPr>
        <w:tabs>
          <w:tab w:val="num" w:pos="2160"/>
        </w:tabs>
        <w:ind w:left="2160" w:hanging="360"/>
      </w:pPr>
      <w:rPr>
        <w:rFonts w:ascii="Symbol" w:hAnsi="Symbol" w:hint="default"/>
      </w:rPr>
    </w:lvl>
    <w:lvl w:ilvl="3" w:tplc="3DD2F204" w:tentative="1">
      <w:start w:val="1"/>
      <w:numFmt w:val="bullet"/>
      <w:lvlText w:val=""/>
      <w:lvlJc w:val="left"/>
      <w:pPr>
        <w:tabs>
          <w:tab w:val="num" w:pos="2880"/>
        </w:tabs>
        <w:ind w:left="2880" w:hanging="360"/>
      </w:pPr>
      <w:rPr>
        <w:rFonts w:ascii="Symbol" w:hAnsi="Symbol" w:hint="default"/>
      </w:rPr>
    </w:lvl>
    <w:lvl w:ilvl="4" w:tplc="37D2C2BC" w:tentative="1">
      <w:start w:val="1"/>
      <w:numFmt w:val="bullet"/>
      <w:lvlText w:val=""/>
      <w:lvlJc w:val="left"/>
      <w:pPr>
        <w:tabs>
          <w:tab w:val="num" w:pos="3600"/>
        </w:tabs>
        <w:ind w:left="3600" w:hanging="360"/>
      </w:pPr>
      <w:rPr>
        <w:rFonts w:ascii="Symbol" w:hAnsi="Symbol" w:hint="default"/>
      </w:rPr>
    </w:lvl>
    <w:lvl w:ilvl="5" w:tplc="20049310" w:tentative="1">
      <w:start w:val="1"/>
      <w:numFmt w:val="bullet"/>
      <w:lvlText w:val=""/>
      <w:lvlJc w:val="left"/>
      <w:pPr>
        <w:tabs>
          <w:tab w:val="num" w:pos="4320"/>
        </w:tabs>
        <w:ind w:left="4320" w:hanging="360"/>
      </w:pPr>
      <w:rPr>
        <w:rFonts w:ascii="Symbol" w:hAnsi="Symbol" w:hint="default"/>
      </w:rPr>
    </w:lvl>
    <w:lvl w:ilvl="6" w:tplc="721E55AA" w:tentative="1">
      <w:start w:val="1"/>
      <w:numFmt w:val="bullet"/>
      <w:lvlText w:val=""/>
      <w:lvlJc w:val="left"/>
      <w:pPr>
        <w:tabs>
          <w:tab w:val="num" w:pos="5040"/>
        </w:tabs>
        <w:ind w:left="5040" w:hanging="360"/>
      </w:pPr>
      <w:rPr>
        <w:rFonts w:ascii="Symbol" w:hAnsi="Symbol" w:hint="default"/>
      </w:rPr>
    </w:lvl>
    <w:lvl w:ilvl="7" w:tplc="B2ACF820" w:tentative="1">
      <w:start w:val="1"/>
      <w:numFmt w:val="bullet"/>
      <w:lvlText w:val=""/>
      <w:lvlJc w:val="left"/>
      <w:pPr>
        <w:tabs>
          <w:tab w:val="num" w:pos="5760"/>
        </w:tabs>
        <w:ind w:left="5760" w:hanging="360"/>
      </w:pPr>
      <w:rPr>
        <w:rFonts w:ascii="Symbol" w:hAnsi="Symbol" w:hint="default"/>
      </w:rPr>
    </w:lvl>
    <w:lvl w:ilvl="8" w:tplc="7D22FD86"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DD6"/>
    <w:rsid w:val="0001607F"/>
    <w:rsid w:val="00025C3B"/>
    <w:rsid w:val="00261322"/>
    <w:rsid w:val="0036582B"/>
    <w:rsid w:val="00377CA9"/>
    <w:rsid w:val="00461AB0"/>
    <w:rsid w:val="005833F1"/>
    <w:rsid w:val="00642DD6"/>
    <w:rsid w:val="006E1EE0"/>
    <w:rsid w:val="007533EF"/>
    <w:rsid w:val="0080321F"/>
    <w:rsid w:val="00AF7172"/>
    <w:rsid w:val="00B00ABC"/>
    <w:rsid w:val="00B57F88"/>
    <w:rsid w:val="00B91067"/>
    <w:rsid w:val="00BA5CD3"/>
    <w:rsid w:val="00E24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39DFB"/>
  <w15:docId w15:val="{632BCD9E-A5C1-407B-8B6C-6CDA1B5E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69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 Spacing"/>
    <w:uiPriority w:val="1"/>
    <w:qFormat/>
    <w:rsid w:val="0020769B"/>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character" w:styleId="a6">
    <w:name w:val="Hyperlink"/>
    <w:basedOn w:val="a0"/>
    <w:uiPriority w:val="99"/>
    <w:unhideWhenUsed/>
    <w:rsid w:val="007533EF"/>
    <w:rPr>
      <w:color w:val="0563C1" w:themeColor="hyperlink"/>
      <w:u w:val="single"/>
    </w:rPr>
  </w:style>
  <w:style w:type="paragraph" w:styleId="a7">
    <w:name w:val="Normal (Web)"/>
    <w:basedOn w:val="a"/>
    <w:uiPriority w:val="99"/>
    <w:unhideWhenUsed/>
    <w:rsid w:val="00E24162"/>
    <w:pPr>
      <w:spacing w:before="100" w:beforeAutospacing="1" w:after="100" w:afterAutospacing="1"/>
    </w:pPr>
    <w:rPr>
      <w:rFonts w:ascii="Times New Roman" w:eastAsia="Times New Roman" w:hAnsi="Times New Roman" w:cs="Times New Roman"/>
      <w:sz w:val="24"/>
      <w:szCs w:val="24"/>
    </w:rPr>
  </w:style>
  <w:style w:type="character" w:styleId="a8">
    <w:name w:val="Strong"/>
    <w:basedOn w:val="a0"/>
    <w:uiPriority w:val="22"/>
    <w:qFormat/>
    <w:rsid w:val="00B910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6500">
      <w:bodyDiv w:val="1"/>
      <w:marLeft w:val="0"/>
      <w:marRight w:val="0"/>
      <w:marTop w:val="0"/>
      <w:marBottom w:val="0"/>
      <w:divBdr>
        <w:top w:val="none" w:sz="0" w:space="0" w:color="auto"/>
        <w:left w:val="none" w:sz="0" w:space="0" w:color="auto"/>
        <w:bottom w:val="none" w:sz="0" w:space="0" w:color="auto"/>
        <w:right w:val="none" w:sz="0" w:space="0" w:color="auto"/>
      </w:divBdr>
    </w:div>
    <w:div w:id="100731114">
      <w:bodyDiv w:val="1"/>
      <w:marLeft w:val="0"/>
      <w:marRight w:val="0"/>
      <w:marTop w:val="0"/>
      <w:marBottom w:val="0"/>
      <w:divBdr>
        <w:top w:val="none" w:sz="0" w:space="0" w:color="auto"/>
        <w:left w:val="none" w:sz="0" w:space="0" w:color="auto"/>
        <w:bottom w:val="none" w:sz="0" w:space="0" w:color="auto"/>
        <w:right w:val="none" w:sz="0" w:space="0" w:color="auto"/>
      </w:divBdr>
    </w:div>
    <w:div w:id="378015156">
      <w:bodyDiv w:val="1"/>
      <w:marLeft w:val="0"/>
      <w:marRight w:val="0"/>
      <w:marTop w:val="0"/>
      <w:marBottom w:val="0"/>
      <w:divBdr>
        <w:top w:val="none" w:sz="0" w:space="0" w:color="auto"/>
        <w:left w:val="none" w:sz="0" w:space="0" w:color="auto"/>
        <w:bottom w:val="none" w:sz="0" w:space="0" w:color="auto"/>
        <w:right w:val="none" w:sz="0" w:space="0" w:color="auto"/>
      </w:divBdr>
      <w:divsChild>
        <w:div w:id="1174419421">
          <w:marLeft w:val="0"/>
          <w:marRight w:val="0"/>
          <w:marTop w:val="0"/>
          <w:marBottom w:val="0"/>
          <w:divBdr>
            <w:top w:val="none" w:sz="0" w:space="0" w:color="auto"/>
            <w:left w:val="none" w:sz="0" w:space="0" w:color="auto"/>
            <w:bottom w:val="none" w:sz="0" w:space="0" w:color="auto"/>
            <w:right w:val="none" w:sz="0" w:space="0" w:color="auto"/>
          </w:divBdr>
        </w:div>
      </w:divsChild>
    </w:div>
    <w:div w:id="516162771">
      <w:bodyDiv w:val="1"/>
      <w:marLeft w:val="0"/>
      <w:marRight w:val="0"/>
      <w:marTop w:val="0"/>
      <w:marBottom w:val="0"/>
      <w:divBdr>
        <w:top w:val="none" w:sz="0" w:space="0" w:color="auto"/>
        <w:left w:val="none" w:sz="0" w:space="0" w:color="auto"/>
        <w:bottom w:val="none" w:sz="0" w:space="0" w:color="auto"/>
        <w:right w:val="none" w:sz="0" w:space="0" w:color="auto"/>
      </w:divBdr>
    </w:div>
    <w:div w:id="534119820">
      <w:bodyDiv w:val="1"/>
      <w:marLeft w:val="0"/>
      <w:marRight w:val="0"/>
      <w:marTop w:val="0"/>
      <w:marBottom w:val="0"/>
      <w:divBdr>
        <w:top w:val="none" w:sz="0" w:space="0" w:color="auto"/>
        <w:left w:val="none" w:sz="0" w:space="0" w:color="auto"/>
        <w:bottom w:val="none" w:sz="0" w:space="0" w:color="auto"/>
        <w:right w:val="none" w:sz="0" w:space="0" w:color="auto"/>
      </w:divBdr>
    </w:div>
    <w:div w:id="1012031878">
      <w:bodyDiv w:val="1"/>
      <w:marLeft w:val="0"/>
      <w:marRight w:val="0"/>
      <w:marTop w:val="0"/>
      <w:marBottom w:val="0"/>
      <w:divBdr>
        <w:top w:val="none" w:sz="0" w:space="0" w:color="auto"/>
        <w:left w:val="none" w:sz="0" w:space="0" w:color="auto"/>
        <w:bottom w:val="none" w:sz="0" w:space="0" w:color="auto"/>
        <w:right w:val="none" w:sz="0" w:space="0" w:color="auto"/>
      </w:divBdr>
    </w:div>
    <w:div w:id="1046879263">
      <w:bodyDiv w:val="1"/>
      <w:marLeft w:val="0"/>
      <w:marRight w:val="0"/>
      <w:marTop w:val="0"/>
      <w:marBottom w:val="0"/>
      <w:divBdr>
        <w:top w:val="none" w:sz="0" w:space="0" w:color="auto"/>
        <w:left w:val="none" w:sz="0" w:space="0" w:color="auto"/>
        <w:bottom w:val="none" w:sz="0" w:space="0" w:color="auto"/>
        <w:right w:val="none" w:sz="0" w:space="0" w:color="auto"/>
      </w:divBdr>
    </w:div>
    <w:div w:id="1224409649">
      <w:bodyDiv w:val="1"/>
      <w:marLeft w:val="0"/>
      <w:marRight w:val="0"/>
      <w:marTop w:val="0"/>
      <w:marBottom w:val="0"/>
      <w:divBdr>
        <w:top w:val="none" w:sz="0" w:space="0" w:color="auto"/>
        <w:left w:val="none" w:sz="0" w:space="0" w:color="auto"/>
        <w:bottom w:val="none" w:sz="0" w:space="0" w:color="auto"/>
        <w:right w:val="none" w:sz="0" w:space="0" w:color="auto"/>
      </w:divBdr>
    </w:div>
    <w:div w:id="122625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nstu.ru/fotobank/"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silchenko@corp.nstu.ru" TargetMode="External"/><Relationship Id="rId12" Type="http://schemas.openxmlformats.org/officeDocument/2006/relationships/image" Target="media/image5.jpg"/><Relationship Id="rId17" Type="http://schemas.openxmlformats.org/officeDocument/2006/relationships/hyperlink" Target="http://www.nstu.ru/news"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vk.com/nstu_vk" TargetMode="External"/><Relationship Id="rId5" Type="http://schemas.openxmlformats.org/officeDocument/2006/relationships/webSettings" Target="webSettings.xml"/><Relationship Id="rId15" Type="http://schemas.openxmlformats.org/officeDocument/2006/relationships/hyperlink" Target="http://www.nstu.ru/video/" TargetMode="External"/><Relationship Id="rId10" Type="http://schemas.openxmlformats.org/officeDocument/2006/relationships/image" Target="media/image4.png"/><Relationship Id="rId19" Type="http://schemas.openxmlformats.org/officeDocument/2006/relationships/hyperlink" Target="http://www.nstu.ru/pressreleases" TargetMode="External"/><Relationship Id="rId4" Type="http://schemas.openxmlformats.org/officeDocument/2006/relationships/settings" Target="settings.xml"/><Relationship Id="rId9" Type="http://schemas.openxmlformats.org/officeDocument/2006/relationships/hyperlink" Target="https://twitter.com/nstu_news" TargetMode="Externa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7n8qSpTgLg1Ezt1fVoublG3o9Q==">AMUW2mUNJuPXyLBxAdppj2pEXNJ9vnxfh7KQibHYuAxMK0+0ZiMxDZHg0cB/6UghqEI4+wWpYEjfTuGc9ZkxZtuTjvQq/bxPHDEemfGgjr27eExOc8trseRXI5YeQaPq97SH/iCrcBiy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772</Words>
  <Characters>4401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Чернова Ксения Павловна</dc:creator>
  <cp:lastModifiedBy>Пользователь Windows</cp:lastModifiedBy>
  <cp:revision>9</cp:revision>
  <dcterms:created xsi:type="dcterms:W3CDTF">2022-12-02T04:57:00Z</dcterms:created>
  <dcterms:modified xsi:type="dcterms:W3CDTF">2023-06-21T07:29:00Z</dcterms:modified>
</cp:coreProperties>
</file>