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AB720E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21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</w:t>
      </w:r>
      <w:r w:rsidR="002A3935">
        <w:rPr>
          <w:rFonts w:ascii="Times New Roman" w:eastAsia="Times New Roman" w:hAnsi="Times New Roman" w:cs="Times New Roman"/>
          <w:b/>
          <w:lang w:val="ru-RU"/>
        </w:rPr>
        <w:t>сентября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877A29" w:rsidRDefault="00877A29" w:rsidP="00877A29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ru-RU"/>
        </w:rPr>
      </w:pP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r w:rsidRPr="00AB720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lang w:val="ru-RU"/>
        </w:rPr>
        <w:t>«Кто предупрежден – тот вооружен»: НГТУ НЭТИ провел лекции о профилактике ВИЧ и СПИДа для школьников  </w:t>
      </w: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bookmarkStart w:id="0" w:name="_GoBack"/>
      <w:bookmarkEnd w:id="0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В рамках масштабного социально-образовательного проекта Новосибирского государственного технического университета НЭТИ «Технологии, которые защищают», для учащихся 9–11 классов школ Новосибирска прошли лекции, посвященные борьбе с вирусом иммунодефицита человека (ВИЧ/СПИД). За два дня – 18 и 19 сентября – более 500 школьниц прослушали лекцию о способах защиты и методах профилактики ВИЧ-инфекции.</w:t>
      </w: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Экспертом по репродуктивному здоровью и профилактике ВИЧ/СПИД выступил заведующий отделением организационно-методической и профилактической работы Центра охраны репродуктивного здоровья подростков «Ювентус», врач высшей квалификационной категории, кандидат медицинских наук Андрей Фунтиков. </w:t>
      </w: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«Еще 150 лет назад хирург Николай Иванович Пирогов сказал о том, что будущее принадлежит предупредительной, профилактической медицине. Действительно, болезнь гораздо легче предупредить, чем ее лечить. Поэтому я благодарен команде специалистов, которые проводят данное мероприятие, понимая важность профилактики ВИЧ-инфекции. Сегодня, к сожалению, не только школьники и студенты, но и взрослые не всегда осознают особенности ВИЧ-инфекции, да и других инфекций тоже. Поэтому наши лекции возрождают ту самую просветительскую работу. А дальше уже работает другое правило: кто предупрежден – тот вооружен», – рассказал Андрей Фунтиков.</w:t>
      </w: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Разговоры о ВИЧ с врачом помогают подросткам понять то, как передается инфекция и как можно ее предотвратить. Это важно для их собственной защиты не только от ВИЧ, но и от других инфекций, а также для снижения риска передачи вируса другим людям. </w:t>
      </w:r>
    </w:p>
    <w:p w:rsidR="00AB720E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</w:p>
    <w:p w:rsidR="0068521A" w:rsidRPr="00AB720E" w:rsidRDefault="00AB720E" w:rsidP="00AB720E">
      <w:pPr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ru-RU"/>
        </w:rPr>
      </w:pPr>
      <w:r w:rsidRPr="00AB720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lang w:val="ru-RU"/>
        </w:rPr>
        <w:t>Справка:</w:t>
      </w:r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 </w:t>
      </w:r>
      <w:proofErr w:type="gramStart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В</w:t>
      </w:r>
      <w:proofErr w:type="gramEnd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 рамках проекта «Технологии, которые защищают», поддержанного «</w:t>
      </w:r>
      <w:proofErr w:type="spellStart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Росмолодежь.Гранты</w:t>
      </w:r>
      <w:proofErr w:type="spellEnd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», запланирован цикл мероприятий: классные часы в школах города, выезды волонтеров проекта с тест-</w:t>
      </w:r>
      <w:proofErr w:type="spellStart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мобилем</w:t>
      </w:r>
      <w:proofErr w:type="spellEnd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, тестирование на ВИЧ, </w:t>
      </w:r>
      <w:proofErr w:type="spellStart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интерактивы</w:t>
      </w:r>
      <w:proofErr w:type="spellEnd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 и лекции для студентов и жителей города. Финальный этап проекта пройдет в декабре в стенах НГТУ НЭТИ. В реализацию проекта будут вовлечены ведущие эксперты по репродуктивному здоровью и профилактике ВИЧ/СПИДа. Основными партнерами выступают ГБУЗ НСО «Городская инфекционная клиническая больница №1» и производитель средств контрацепции компания </w:t>
      </w:r>
      <w:proofErr w:type="spellStart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>Unilatex</w:t>
      </w:r>
      <w:proofErr w:type="spellEnd"/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t xml:space="preserve">. Участниками </w:t>
      </w:r>
      <w:r w:rsidRPr="00AB720E">
        <w:rPr>
          <w:rFonts w:ascii="Times New Roman" w:eastAsia="Times New Roman" w:hAnsi="Times New Roman" w:cs="Times New Roman"/>
          <w:color w:val="000000" w:themeColor="text1"/>
          <w:sz w:val="24"/>
          <w:lang w:val="ru-RU"/>
        </w:rPr>
        <w:lastRenderedPageBreak/>
        <w:t>проекта станут почти 2500 жителей Новосибирска в возрасте от 14 до 40 лет. В рамках проекта планируется распространить около 5000 средств барьерной контрацепции.</w:t>
      </w:r>
    </w:p>
    <w:p w:rsidR="00A87EF7" w:rsidRPr="00F83395" w:rsidRDefault="00327795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Pr="00AB720E" w:rsidRDefault="00CC566F" w:rsidP="00CC566F">
      <w:pPr>
        <w:rPr>
          <w:lang w:val="ru-RU"/>
        </w:rPr>
      </w:pPr>
      <w:r>
        <w:t>Для СМИ</w:t>
      </w:r>
      <w:r w:rsidR="00AB720E">
        <w:rPr>
          <w:lang w:val="ru-RU"/>
        </w:rPr>
        <w:t>:</w:t>
      </w:r>
    </w:p>
    <w:p w:rsidR="00CC566F" w:rsidRDefault="00FB3CCB" w:rsidP="00CC566F">
      <w:r>
        <w:rPr>
          <w:lang w:val="ru-RU"/>
        </w:rPr>
        <w:t>Елена Сергеевна</w:t>
      </w:r>
      <w:r w:rsidR="00CC566F">
        <w:t xml:space="preserve">, </w:t>
      </w:r>
      <w:r>
        <w:rPr>
          <w:lang w:val="ru-RU"/>
        </w:rPr>
        <w:t>пресс-секретарь</w:t>
      </w:r>
      <w:r w:rsidR="00CC566F">
        <w:rPr>
          <w:lang w:val="ru-RU"/>
        </w:rPr>
        <w:t xml:space="preserve"> </w:t>
      </w:r>
      <w:r>
        <w:t>НГТУ НЭТИ, +7 913</w:t>
      </w:r>
      <w:r w:rsidR="00CC566F">
        <w:t> </w:t>
      </w:r>
      <w:r>
        <w:rPr>
          <w:lang w:val="ru-RU"/>
        </w:rPr>
        <w:t>398 50 49</w:t>
      </w:r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FB3CCB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0B3486"/>
    <w:rsid w:val="0015390A"/>
    <w:rsid w:val="001B2261"/>
    <w:rsid w:val="001B7E4C"/>
    <w:rsid w:val="00201EF2"/>
    <w:rsid w:val="00257CA6"/>
    <w:rsid w:val="00294CA4"/>
    <w:rsid w:val="002A3935"/>
    <w:rsid w:val="002A6FD2"/>
    <w:rsid w:val="002C4D7F"/>
    <w:rsid w:val="002F1778"/>
    <w:rsid w:val="002F1C9D"/>
    <w:rsid w:val="00323670"/>
    <w:rsid w:val="00327795"/>
    <w:rsid w:val="004409AB"/>
    <w:rsid w:val="0053643B"/>
    <w:rsid w:val="0068521A"/>
    <w:rsid w:val="006E14AA"/>
    <w:rsid w:val="007457D5"/>
    <w:rsid w:val="007A491F"/>
    <w:rsid w:val="00866147"/>
    <w:rsid w:val="00877A29"/>
    <w:rsid w:val="00892FC9"/>
    <w:rsid w:val="00931035"/>
    <w:rsid w:val="0099283B"/>
    <w:rsid w:val="009D6D14"/>
    <w:rsid w:val="00A87EF7"/>
    <w:rsid w:val="00AB720E"/>
    <w:rsid w:val="00AD4818"/>
    <w:rsid w:val="00AE17D2"/>
    <w:rsid w:val="00B2294A"/>
    <w:rsid w:val="00B345E3"/>
    <w:rsid w:val="00CC566F"/>
    <w:rsid w:val="00E1592E"/>
    <w:rsid w:val="00E20CCB"/>
    <w:rsid w:val="00ED4F01"/>
    <w:rsid w:val="00F83395"/>
    <w:rsid w:val="00FB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D4DFF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1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458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19</cp:revision>
  <dcterms:created xsi:type="dcterms:W3CDTF">2023-08-25T02:23:00Z</dcterms:created>
  <dcterms:modified xsi:type="dcterms:W3CDTF">2023-09-20T08:03:00Z</dcterms:modified>
</cp:coreProperties>
</file>