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3D3DA0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5B4EFA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15</w:t>
      </w:r>
      <w:r w:rsidR="00707CEA">
        <w:rPr>
          <w:rFonts w:ascii="Times New Roman" w:eastAsia="Times New Roman" w:hAnsi="Times New Roman" w:cs="Times New Roman"/>
          <w:b/>
        </w:rPr>
        <w:t xml:space="preserve"> февраля</w:t>
      </w:r>
      <w:r w:rsidR="00D954F1">
        <w:rPr>
          <w:rFonts w:ascii="Times New Roman" w:eastAsia="Times New Roman" w:hAnsi="Times New Roman" w:cs="Times New Roman"/>
          <w:b/>
        </w:rPr>
        <w:t xml:space="preserve">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F74A8D">
        <w:rPr>
          <w:rFonts w:ascii="Times New Roman" w:eastAsia="Times New Roman" w:hAnsi="Times New Roman" w:cs="Times New Roman"/>
          <w:b/>
        </w:rPr>
        <w:t>релиз</w:t>
      </w:r>
    </w:p>
    <w:p w:rsidR="005B4EFA" w:rsidRPr="005B4EFA" w:rsidRDefault="005B4EFA" w:rsidP="005B4EFA">
      <w:pPr>
        <w:pStyle w:val="af9"/>
        <w:shd w:val="clear" w:color="auto" w:fill="FFFFFF"/>
        <w:rPr>
          <w:b/>
          <w:color w:val="000000"/>
          <w:sz w:val="25"/>
          <w:szCs w:val="25"/>
        </w:rPr>
      </w:pPr>
      <w:r w:rsidRPr="005B4EFA">
        <w:rPr>
          <w:b/>
          <w:color w:val="000000"/>
          <w:sz w:val="25"/>
          <w:szCs w:val="25"/>
        </w:rPr>
        <w:t>Первый в Сибири учебный дизайн-центр силовой электроники открывает НГТУ НЭТИ</w:t>
      </w:r>
    </w:p>
    <w:p w:rsidR="005B4EFA" w:rsidRPr="005B4EFA" w:rsidRDefault="005B4EFA" w:rsidP="005B4EFA">
      <w:pPr>
        <w:pStyle w:val="af9"/>
        <w:shd w:val="clear" w:color="auto" w:fill="FFFFFF"/>
        <w:rPr>
          <w:b/>
          <w:color w:val="000000"/>
          <w:sz w:val="25"/>
          <w:szCs w:val="25"/>
        </w:rPr>
      </w:pPr>
      <w:r w:rsidRPr="005B4EFA">
        <w:rPr>
          <w:b/>
          <w:color w:val="000000"/>
          <w:sz w:val="25"/>
          <w:szCs w:val="25"/>
        </w:rPr>
        <w:t>Учебный дизайн-центр силовой электроники будет открыт на базе Новосибирского государственного технического университета НЭТИ в марте 2024 года.</w:t>
      </w:r>
    </w:p>
    <w:p w:rsidR="005B4EFA" w:rsidRPr="005B4EFA" w:rsidRDefault="005B4EFA" w:rsidP="005B4EF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5B4EFA">
        <w:rPr>
          <w:color w:val="000000"/>
          <w:sz w:val="25"/>
          <w:szCs w:val="25"/>
        </w:rPr>
        <w:t>Вуз вошел в число победителей конкурсного отбора в рамках федерального проекта «Подготовка кадров и научного фундамента для электронной промышленности» госпрограммы «Научно-технологическое развитие Российской Федерации». Учебные дизайн-центры и центры коллективного проектирования в области электроники создаются и развиваются на базе научных организаций и вузов при поддержке Минобрнауки России.</w:t>
      </w:r>
    </w:p>
    <w:p w:rsidR="005B4EFA" w:rsidRPr="005B4EFA" w:rsidRDefault="005B4EFA" w:rsidP="005B4EF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5B4EFA">
        <w:rPr>
          <w:color w:val="000000"/>
          <w:sz w:val="25"/>
          <w:szCs w:val="25"/>
        </w:rPr>
        <w:t>В числе важнейших</w:t>
      </w:r>
      <w:r w:rsidR="00A36835">
        <w:rPr>
          <w:color w:val="000000"/>
          <w:sz w:val="25"/>
          <w:szCs w:val="25"/>
        </w:rPr>
        <w:t xml:space="preserve"> </w:t>
      </w:r>
      <w:r w:rsidRPr="005B4EFA">
        <w:rPr>
          <w:color w:val="000000"/>
          <w:sz w:val="25"/>
          <w:szCs w:val="25"/>
        </w:rPr>
        <w:t>задач н</w:t>
      </w:r>
      <w:bookmarkStart w:id="0" w:name="_GoBack"/>
      <w:bookmarkEnd w:id="0"/>
      <w:r w:rsidRPr="005B4EFA">
        <w:rPr>
          <w:color w:val="000000"/>
          <w:sz w:val="25"/>
          <w:szCs w:val="25"/>
        </w:rPr>
        <w:t xml:space="preserve">овой образовательной структуры НГТУ НЭТИ </w:t>
      </w:r>
      <w:r w:rsidR="00A36835">
        <w:rPr>
          <w:color w:val="000000"/>
          <w:sz w:val="25"/>
          <w:szCs w:val="25"/>
        </w:rPr>
        <w:t xml:space="preserve">— </w:t>
      </w:r>
      <w:r w:rsidRPr="005B4EFA">
        <w:rPr>
          <w:color w:val="000000"/>
          <w:sz w:val="25"/>
          <w:szCs w:val="25"/>
        </w:rPr>
        <w:t>подготовка инженерных кадров</w:t>
      </w:r>
      <w:r w:rsidR="00A36835">
        <w:rPr>
          <w:color w:val="000000"/>
          <w:sz w:val="25"/>
          <w:szCs w:val="25"/>
        </w:rPr>
        <w:t xml:space="preserve"> </w:t>
      </w:r>
      <w:r w:rsidRPr="005B4EFA">
        <w:rPr>
          <w:color w:val="000000"/>
          <w:sz w:val="25"/>
          <w:szCs w:val="25"/>
        </w:rPr>
        <w:t xml:space="preserve">высшей квалификации, научного и технического персонала для проектирования и производства, а также проведения исследований и испытаний с применением передового лабораторного оборудования; организация и проведение проектных работ, обеспечивающих успешное решение стоящих перед отечественной силовой электроникой научных и технических вопросов, проблем и задач; экспериментальные исследования в области создания перспективных мощных гибридных интегральных схем (ГИС), разработка технологий производства </w:t>
      </w:r>
      <w:r w:rsidR="00501479" w:rsidRPr="00501479">
        <w:rPr>
          <w:color w:val="000000"/>
          <w:sz w:val="25"/>
          <w:szCs w:val="25"/>
        </w:rPr>
        <w:t>мощных ГИС</w:t>
      </w:r>
      <w:r w:rsidR="00A36835">
        <w:rPr>
          <w:color w:val="000000"/>
          <w:sz w:val="25"/>
          <w:szCs w:val="25"/>
        </w:rPr>
        <w:t xml:space="preserve"> </w:t>
      </w:r>
      <w:r w:rsidR="00501479" w:rsidRPr="00501479">
        <w:rPr>
          <w:sz w:val="25"/>
          <w:szCs w:val="25"/>
        </w:rPr>
        <w:t>и</w:t>
      </w:r>
      <w:r w:rsidR="00A36835">
        <w:rPr>
          <w:sz w:val="25"/>
          <w:szCs w:val="25"/>
        </w:rPr>
        <w:t xml:space="preserve"> </w:t>
      </w:r>
      <w:r w:rsidRPr="00501479">
        <w:rPr>
          <w:color w:val="000000"/>
          <w:sz w:val="25"/>
          <w:szCs w:val="25"/>
        </w:rPr>
        <w:t>производство</w:t>
      </w:r>
      <w:r w:rsidRPr="005B4EFA">
        <w:rPr>
          <w:color w:val="000000"/>
          <w:sz w:val="25"/>
          <w:szCs w:val="25"/>
        </w:rPr>
        <w:t xml:space="preserve"> опытных мощных ГИС, в том числе аэрокосмического применения.</w:t>
      </w:r>
    </w:p>
    <w:p w:rsidR="005B4EFA" w:rsidRPr="005B4EFA" w:rsidRDefault="005B4EFA" w:rsidP="005B4EF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5B4EFA">
        <w:rPr>
          <w:color w:val="000000"/>
          <w:sz w:val="25"/>
          <w:szCs w:val="25"/>
        </w:rPr>
        <w:t xml:space="preserve">«НГТУ НЭТИ на сегодняшний день </w:t>
      </w:r>
      <w:r w:rsidR="00A36835">
        <w:rPr>
          <w:color w:val="000000"/>
          <w:sz w:val="25"/>
          <w:szCs w:val="25"/>
        </w:rPr>
        <w:t>—</w:t>
      </w:r>
      <w:r w:rsidRPr="005B4EFA">
        <w:rPr>
          <w:color w:val="000000"/>
          <w:sz w:val="25"/>
          <w:szCs w:val="25"/>
        </w:rPr>
        <w:t xml:space="preserve"> один из ведущих центров силовой электроники России. На протяжении всей своей истории вуз успешно вовлечен в создание научно-технических разработок для гражданского и военного применения.</w:t>
      </w:r>
      <w:r w:rsidR="00A36835">
        <w:rPr>
          <w:color w:val="000000"/>
          <w:sz w:val="25"/>
          <w:szCs w:val="25"/>
        </w:rPr>
        <w:t xml:space="preserve"> </w:t>
      </w:r>
      <w:r w:rsidRPr="005B4EFA">
        <w:rPr>
          <w:color w:val="000000"/>
          <w:sz w:val="25"/>
          <w:szCs w:val="25"/>
        </w:rPr>
        <w:t xml:space="preserve">Подтверждением высокого научно-технического потенциала стало успешное участие подразделений вуза в таких важных для государства проектах, как гиперзвуковой ракетный комплекс «Кинжал», перспективный авиационный комплекс дальней авиации ПАК ДА, ИЛ-114, МС-21, Ту-214. Совместно с АО «Решетнёв» разработана концепция создания новых систем электропитания будущих космических аппаратов. НГТУ НЭТИ является одним из первых в России разработчиков систем накопления электрической энергии мощностью более 1 МВт. Нам также принадлежит одна из наиболее эффективных разработок автомобильного электромеханического усилителя руля», </w:t>
      </w:r>
      <w:r w:rsidR="00A36835">
        <w:rPr>
          <w:color w:val="000000"/>
          <w:sz w:val="25"/>
          <w:szCs w:val="25"/>
        </w:rPr>
        <w:t>—</w:t>
      </w:r>
      <w:r w:rsidRPr="005B4EFA">
        <w:rPr>
          <w:color w:val="000000"/>
          <w:sz w:val="25"/>
          <w:szCs w:val="25"/>
        </w:rPr>
        <w:t xml:space="preserve"> отметил ректор НГТУ НЭТИ Анатолий Батаев. </w:t>
      </w:r>
    </w:p>
    <w:p w:rsidR="005B4EFA" w:rsidRPr="005B4EFA" w:rsidRDefault="005B4EFA" w:rsidP="005B4EF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5B4EFA">
        <w:rPr>
          <w:color w:val="000000"/>
          <w:sz w:val="25"/>
          <w:szCs w:val="25"/>
        </w:rPr>
        <w:t xml:space="preserve">Учебный дизайн-центр силовой электроники будет интегрирован в экосистему открытого в рамках программы «Приоритет 2030» дизайн-центра «Силовая электроника», специалисты которого работают над последовательным созданием </w:t>
      </w:r>
      <w:r w:rsidRPr="005B4EFA">
        <w:rPr>
          <w:color w:val="000000"/>
          <w:sz w:val="25"/>
          <w:szCs w:val="25"/>
        </w:rPr>
        <w:lastRenderedPageBreak/>
        <w:t xml:space="preserve">трех поколений гибридно-интегральных схем мощностью более 1кВт с организацией их производства по технологии Flip Chip в конце 2024 года. </w:t>
      </w:r>
    </w:p>
    <w:p w:rsidR="005B4EFA" w:rsidRPr="005B4EFA" w:rsidRDefault="005B4EFA" w:rsidP="005B4EF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5B4EFA">
        <w:rPr>
          <w:color w:val="000000"/>
          <w:sz w:val="25"/>
          <w:szCs w:val="25"/>
        </w:rPr>
        <w:t xml:space="preserve">Стоимость реализации проекта с 2024 по 2026 год составит более 345 млн рублей, из которых 203 млн рублей </w:t>
      </w:r>
      <w:r w:rsidR="00A36835">
        <w:rPr>
          <w:color w:val="000000"/>
          <w:sz w:val="25"/>
          <w:szCs w:val="25"/>
        </w:rPr>
        <w:t>—</w:t>
      </w:r>
      <w:r w:rsidRPr="005B4EFA">
        <w:rPr>
          <w:color w:val="000000"/>
          <w:sz w:val="25"/>
          <w:szCs w:val="25"/>
        </w:rPr>
        <w:t xml:space="preserve"> средства федерального бюджета.</w:t>
      </w:r>
      <w:r w:rsidR="00A36835">
        <w:rPr>
          <w:color w:val="000000"/>
          <w:sz w:val="25"/>
          <w:szCs w:val="25"/>
        </w:rPr>
        <w:t xml:space="preserve"> </w:t>
      </w:r>
      <w:r w:rsidRPr="005B4EFA">
        <w:rPr>
          <w:color w:val="000000"/>
          <w:sz w:val="25"/>
          <w:szCs w:val="25"/>
        </w:rPr>
        <w:t>Бюджетное финансирование позволит оснастить учебный дизайн-центр передовым оборудованием, в числе которого универсальная установка для монтажа кристаллов по технологии Flip Chip с субмикронной точностью; система рентгеновского контроля для инспекции в реальном времени печатных плат, компонентов, датчиков, электронных узлов на предмет выявления в них скрытых дефектов, трещин, инородных объектов, с опцией рентгеновского 3D</w:t>
      </w:r>
      <w:r w:rsidR="00AA68AC" w:rsidRPr="00AA68AC">
        <w:rPr>
          <w:color w:val="000000"/>
          <w:sz w:val="25"/>
          <w:szCs w:val="25"/>
        </w:rPr>
        <w:t>-</w:t>
      </w:r>
      <w:r w:rsidRPr="005B4EFA">
        <w:rPr>
          <w:color w:val="000000"/>
          <w:sz w:val="25"/>
          <w:szCs w:val="25"/>
        </w:rPr>
        <w:t>томографа;</w:t>
      </w:r>
      <w:r w:rsidR="00A36835">
        <w:rPr>
          <w:color w:val="000000"/>
          <w:sz w:val="25"/>
          <w:szCs w:val="25"/>
        </w:rPr>
        <w:t xml:space="preserve"> </w:t>
      </w:r>
      <w:r w:rsidRPr="005B4EFA">
        <w:rPr>
          <w:color w:val="000000"/>
          <w:sz w:val="25"/>
          <w:szCs w:val="25"/>
        </w:rPr>
        <w:t>вакуумная печь для пайки и корпусирования микросхем с рядом опций; зондовая станция-автомат и другое.</w:t>
      </w:r>
    </w:p>
    <w:p w:rsidR="005B4EFA" w:rsidRPr="005B4EFA" w:rsidRDefault="005B4EFA" w:rsidP="005B4EFA">
      <w:pPr>
        <w:pStyle w:val="af9"/>
        <w:shd w:val="clear" w:color="auto" w:fill="FFFFFF"/>
        <w:rPr>
          <w:color w:val="000000"/>
          <w:sz w:val="25"/>
          <w:szCs w:val="25"/>
        </w:rPr>
      </w:pPr>
      <w:r w:rsidRPr="005B4EFA">
        <w:rPr>
          <w:color w:val="000000"/>
          <w:sz w:val="25"/>
          <w:szCs w:val="25"/>
        </w:rPr>
        <w:t xml:space="preserve">В создании и развитии нового учебного дизайн-центра примут участие индустриальные партнеры НГТУ НЭТИ, в числе которых АО «Решетнёв», Новосибирский завод полупроводниковых приборов </w:t>
      </w:r>
      <w:r w:rsidR="00A36835">
        <w:rPr>
          <w:color w:val="000000"/>
          <w:sz w:val="25"/>
          <w:szCs w:val="25"/>
        </w:rPr>
        <w:t>«</w:t>
      </w:r>
      <w:r w:rsidRPr="005B4EFA">
        <w:rPr>
          <w:color w:val="000000"/>
          <w:sz w:val="25"/>
          <w:szCs w:val="25"/>
        </w:rPr>
        <w:t>Восток</w:t>
      </w:r>
      <w:r w:rsidR="00A36835">
        <w:rPr>
          <w:color w:val="000000"/>
          <w:sz w:val="25"/>
          <w:szCs w:val="25"/>
        </w:rPr>
        <w:t>»</w:t>
      </w:r>
      <w:r w:rsidRPr="005B4EFA">
        <w:rPr>
          <w:color w:val="000000"/>
          <w:sz w:val="25"/>
          <w:szCs w:val="25"/>
        </w:rPr>
        <w:t>, ПО «Север», научные институты СО РАН и ведущие российские вузы технической направленности.</w:t>
      </w:r>
    </w:p>
    <w:p w:rsidR="005B4EFA" w:rsidRPr="005B4EFA" w:rsidRDefault="005B4EFA" w:rsidP="008312DF">
      <w:pPr>
        <w:pStyle w:val="af9"/>
        <w:shd w:val="clear" w:color="auto" w:fill="FFFFFF"/>
        <w:rPr>
          <w:color w:val="000000"/>
          <w:sz w:val="25"/>
          <w:szCs w:val="25"/>
        </w:rPr>
      </w:pPr>
      <w:r w:rsidRPr="005B4EFA">
        <w:rPr>
          <w:color w:val="000000"/>
          <w:sz w:val="25"/>
          <w:szCs w:val="25"/>
        </w:rPr>
        <w:t>«Основным результатом развития учебного дизайн-центра станет подготовка дефицитных научно-технических кадров в области силовой электроники и микроэлектроники с учетом реальных тенденций отрасли и актуальных требуемых компетенций. Причем речь идет о подготовке действительно элитных инженеров, которые в процессе обучения в стенах университета освоят самое передовое высокотехнологичное оборудование, получат актуальные компетенции и знания. Мы наладили практическую связь «университет</w:t>
      </w:r>
      <w:r w:rsidR="00A36835">
        <w:rPr>
          <w:color w:val="000000"/>
          <w:sz w:val="25"/>
          <w:szCs w:val="25"/>
        </w:rPr>
        <w:t>—</w:t>
      </w:r>
      <w:r w:rsidRPr="005B4EFA">
        <w:rPr>
          <w:color w:val="000000"/>
          <w:sz w:val="25"/>
          <w:szCs w:val="25"/>
        </w:rPr>
        <w:t xml:space="preserve">предприятие», а с открытием учебного дизайн-центра по силовой электронике мы обеспечим реальный сектор экономики лучшими специалистами», </w:t>
      </w:r>
      <w:r w:rsidR="00A36835">
        <w:rPr>
          <w:color w:val="000000"/>
          <w:sz w:val="25"/>
          <w:szCs w:val="25"/>
        </w:rPr>
        <w:t>—</w:t>
      </w:r>
      <w:r w:rsidRPr="005B4EFA">
        <w:rPr>
          <w:color w:val="000000"/>
          <w:sz w:val="25"/>
          <w:szCs w:val="25"/>
        </w:rPr>
        <w:t xml:space="preserve"> прокомментировал </w:t>
      </w:r>
      <w:r w:rsidR="00AA68AC" w:rsidRPr="005B4EFA">
        <w:rPr>
          <w:color w:val="000000"/>
          <w:sz w:val="25"/>
          <w:szCs w:val="25"/>
        </w:rPr>
        <w:t>директор Института силовой электроники НГТУ НЭТИ, руководитель стратегического проекта «Силовая электроника и интеллектуальная энергетика»</w:t>
      </w:r>
      <w:r w:rsidR="00D8410A" w:rsidRPr="00D8410A">
        <w:rPr>
          <w:color w:val="000000"/>
          <w:sz w:val="25"/>
          <w:szCs w:val="25"/>
        </w:rPr>
        <w:t xml:space="preserve"> </w:t>
      </w:r>
      <w:r w:rsidR="00AA68AC" w:rsidRPr="005B4EFA">
        <w:rPr>
          <w:color w:val="000000"/>
          <w:sz w:val="25"/>
          <w:szCs w:val="25"/>
        </w:rPr>
        <w:t xml:space="preserve">НГТУ НЭТИ </w:t>
      </w:r>
      <w:r w:rsidRPr="005B4EFA">
        <w:rPr>
          <w:color w:val="000000"/>
          <w:sz w:val="25"/>
          <w:szCs w:val="25"/>
        </w:rPr>
        <w:t>профессор, доктор технических наук Сергей Харитонов.</w:t>
      </w:r>
    </w:p>
    <w:p w:rsidR="002351B1" w:rsidRPr="006B0B6D" w:rsidRDefault="002351B1" w:rsidP="006B0B6D">
      <w:pPr>
        <w:pStyle w:val="af9"/>
        <w:shd w:val="clear" w:color="auto" w:fill="FFFFFF"/>
        <w:jc w:val="both"/>
        <w:rPr>
          <w:color w:val="000000"/>
        </w:rPr>
      </w:pPr>
      <w:r w:rsidRPr="008312DF">
        <w:rPr>
          <w:rFonts w:eastAsia="Calibri"/>
          <w:lang w:eastAsia="en-US"/>
        </w:rPr>
        <w:t>_____________________________________________________________</w:t>
      </w:r>
    </w:p>
    <w:p w:rsidR="00F74A8D" w:rsidRP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Для СМИ</w:t>
      </w:r>
    </w:p>
    <w:p w:rsid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Пресс-секретарь НГТУ НЭТИ Елена Танажко, is@nstu.ru, +7-913-398-50-49</w:t>
      </w:r>
    </w:p>
    <w:p w:rsidR="00F74A8D" w:rsidRPr="00F74A8D" w:rsidRDefault="00F74A8D" w:rsidP="00F74A8D">
      <w:pPr>
        <w:spacing w:after="160" w:line="259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________________________________</w:t>
      </w:r>
      <w:r w:rsidR="005B4EFA">
        <w:rPr>
          <w:rFonts w:eastAsia="Calibri"/>
          <w:lang w:eastAsia="en-US"/>
        </w:rPr>
        <w:t>_____________________________</w:t>
      </w:r>
    </w:p>
    <w:tbl>
      <w:tblPr>
        <w:tblStyle w:val="StGen01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F74A8D" w:rsidRPr="00F74A8D" w:rsidTr="006D1016">
        <w:tc>
          <w:tcPr>
            <w:tcW w:w="2552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0" w:tooltip="https://dzen.ru/nstu_neti" w:history="1">
              <w:r w:rsidRPr="00F74A8D">
                <w:rPr>
                  <w:color w:val="0000FF"/>
                  <w:u w:val="single"/>
                </w:rPr>
                <w:t>Яндекс.Дзен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F74A8D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3" w:tooltip="https://t.me/nstu_neti" w:history="1">
              <w:r w:rsidRPr="00F74A8D">
                <w:rPr>
                  <w:color w:val="0000FF"/>
                  <w:u w:val="single"/>
                </w:rPr>
                <w:t>Телеграм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4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www.nstu.ru/media/foto_video" w:history="1">
              <w:r w:rsidRPr="00F74A8D">
                <w:rPr>
                  <w:color w:val="0000FF"/>
                  <w:u w:val="single"/>
                </w:rPr>
                <w:t>Фото и видео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6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news" w:history="1">
              <w:r w:rsidRPr="00F74A8D">
                <w:rPr>
                  <w:color w:val="0000FF"/>
                  <w:u w:val="single"/>
                </w:rPr>
                <w:t>Новости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8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pressreleases" w:history="1">
              <w:r w:rsidRPr="00F74A8D">
                <w:rPr>
                  <w:color w:val="0000FF"/>
                  <w:u w:val="single"/>
                </w:rPr>
                <w:t>Пресс</w:t>
              </w:r>
            </w:hyperlink>
            <w:r w:rsidRPr="00F74A8D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F74A8D" w:rsidRPr="00F74A8D" w:rsidRDefault="00F74A8D" w:rsidP="00F74A8D">
      <w:pPr>
        <w:pStyle w:val="af9"/>
        <w:shd w:val="clear" w:color="auto" w:fill="FFFFFF"/>
        <w:rPr>
          <w:color w:val="000000"/>
          <w:sz w:val="28"/>
          <w:szCs w:val="28"/>
        </w:rPr>
      </w:pPr>
    </w:p>
    <w:sectPr w:rsidR="00F74A8D" w:rsidRPr="00F74A8D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73D1" w:rsidRDefault="00B773D1">
      <w:pPr>
        <w:spacing w:line="240" w:lineRule="auto"/>
      </w:pPr>
      <w:r>
        <w:separator/>
      </w:r>
    </w:p>
  </w:endnote>
  <w:endnote w:type="continuationSeparator" w:id="1">
    <w:p w:rsidR="00B773D1" w:rsidRDefault="00B773D1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73D1" w:rsidRDefault="00B773D1">
      <w:pPr>
        <w:spacing w:line="240" w:lineRule="auto"/>
      </w:pPr>
      <w:r>
        <w:separator/>
      </w:r>
    </w:p>
  </w:footnote>
  <w:footnote w:type="continuationSeparator" w:id="1">
    <w:p w:rsidR="00B773D1" w:rsidRDefault="00B773D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375E6"/>
    <w:rsid w:val="000662B6"/>
    <w:rsid w:val="00080F3E"/>
    <w:rsid w:val="00091345"/>
    <w:rsid w:val="00137C5E"/>
    <w:rsid w:val="00146F58"/>
    <w:rsid w:val="001A76DB"/>
    <w:rsid w:val="002351B1"/>
    <w:rsid w:val="002405DC"/>
    <w:rsid w:val="00261BE5"/>
    <w:rsid w:val="003313A7"/>
    <w:rsid w:val="0037084D"/>
    <w:rsid w:val="003D3DA0"/>
    <w:rsid w:val="00406972"/>
    <w:rsid w:val="004452DB"/>
    <w:rsid w:val="004A409C"/>
    <w:rsid w:val="004C31EE"/>
    <w:rsid w:val="00501479"/>
    <w:rsid w:val="0051394A"/>
    <w:rsid w:val="0057439C"/>
    <w:rsid w:val="00580CF0"/>
    <w:rsid w:val="005B4EFA"/>
    <w:rsid w:val="005B5669"/>
    <w:rsid w:val="0061660D"/>
    <w:rsid w:val="0064125A"/>
    <w:rsid w:val="006746AD"/>
    <w:rsid w:val="00676762"/>
    <w:rsid w:val="006B0B6D"/>
    <w:rsid w:val="006B464B"/>
    <w:rsid w:val="006D23FA"/>
    <w:rsid w:val="007005BA"/>
    <w:rsid w:val="007050FC"/>
    <w:rsid w:val="00707CEA"/>
    <w:rsid w:val="00754452"/>
    <w:rsid w:val="007638CB"/>
    <w:rsid w:val="00794588"/>
    <w:rsid w:val="0079535C"/>
    <w:rsid w:val="007D7F44"/>
    <w:rsid w:val="00823CE3"/>
    <w:rsid w:val="008312DF"/>
    <w:rsid w:val="00851A17"/>
    <w:rsid w:val="00855964"/>
    <w:rsid w:val="00861244"/>
    <w:rsid w:val="008F0CFC"/>
    <w:rsid w:val="00943BE5"/>
    <w:rsid w:val="009D479E"/>
    <w:rsid w:val="00A129C3"/>
    <w:rsid w:val="00A36835"/>
    <w:rsid w:val="00AA3017"/>
    <w:rsid w:val="00AA68AC"/>
    <w:rsid w:val="00AE77B0"/>
    <w:rsid w:val="00AF66B9"/>
    <w:rsid w:val="00B24FA4"/>
    <w:rsid w:val="00B51EB7"/>
    <w:rsid w:val="00B773D1"/>
    <w:rsid w:val="00B97730"/>
    <w:rsid w:val="00BE414F"/>
    <w:rsid w:val="00C660E0"/>
    <w:rsid w:val="00CA0F91"/>
    <w:rsid w:val="00CC71BF"/>
    <w:rsid w:val="00D44CD6"/>
    <w:rsid w:val="00D47584"/>
    <w:rsid w:val="00D8410A"/>
    <w:rsid w:val="00D954F1"/>
    <w:rsid w:val="00DB1D19"/>
    <w:rsid w:val="00DD3661"/>
    <w:rsid w:val="00E04021"/>
    <w:rsid w:val="00E54BB2"/>
    <w:rsid w:val="00EB2788"/>
    <w:rsid w:val="00EC6D4F"/>
    <w:rsid w:val="00EF369B"/>
    <w:rsid w:val="00F1508D"/>
    <w:rsid w:val="00F471AE"/>
    <w:rsid w:val="00F74A8D"/>
    <w:rsid w:val="00FA5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  <w:style w:type="table" w:customStyle="1" w:styleId="StGen01">
    <w:name w:val="StGen01"/>
    <w:basedOn w:val="a1"/>
    <w:rsid w:val="00F74A8D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1F7834-BC14-48BD-8C93-64CFE2181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651</Words>
  <Characters>4384</Characters>
  <Application>Microsoft Office Word</Application>
  <DocSecurity>0</DocSecurity>
  <Lines>93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2024-01-22T04:29:00Z</cp:lastPrinted>
  <dcterms:created xsi:type="dcterms:W3CDTF">2024-02-15T03:58:00Z</dcterms:created>
  <dcterms:modified xsi:type="dcterms:W3CDTF">2024-02-15T04:27:00Z</dcterms:modified>
</cp:coreProperties>
</file>