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83A33" w:rsidRPr="00883A33" w:rsidRDefault="00883A33" w:rsidP="00883A33">
      <w:pPr>
        <w:rPr>
          <w:rFonts w:ascii="Times New Roman" w:hAnsi="Times New Roman" w:cs="Times New Roman"/>
          <w:b/>
          <w:sz w:val="24"/>
          <w:szCs w:val="24"/>
        </w:rPr>
      </w:pPr>
      <w:r w:rsidRPr="00883A33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3AE475E7" wp14:editId="698BFE4D">
            <wp:extent cx="5733415" cy="1268730"/>
            <wp:effectExtent l="0" t="0" r="635" b="762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logo.jpeg"/>
                    <pic:cNvPicPr>
                      <a:picLocks noChangeAspect="1"/>
                    </pic:cNvPicPr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83A33" w:rsidRPr="00883A33" w:rsidRDefault="00883A33" w:rsidP="00883A33">
      <w:pPr>
        <w:rPr>
          <w:rFonts w:ascii="Times New Roman" w:eastAsia="Times New Roman" w:hAnsi="Times New Roman" w:cs="Times New Roman"/>
          <w:b/>
          <w:sz w:val="24"/>
          <w:szCs w:val="24"/>
        </w:rPr>
      </w:pPr>
      <w:r w:rsidRPr="00883A33">
        <w:rPr>
          <w:rFonts w:ascii="Times New Roman" w:eastAsia="Times New Roman" w:hAnsi="Times New Roman" w:cs="Times New Roman"/>
          <w:b/>
          <w:sz w:val="24"/>
          <w:szCs w:val="24"/>
        </w:rPr>
        <w:t xml:space="preserve">11 </w:t>
      </w:r>
      <w:r w:rsidRPr="00883A33">
        <w:rPr>
          <w:rFonts w:ascii="Times New Roman" w:eastAsia="Times New Roman" w:hAnsi="Times New Roman" w:cs="Times New Roman"/>
          <w:b/>
          <w:sz w:val="24"/>
          <w:szCs w:val="24"/>
        </w:rPr>
        <w:t>июня 2024 года</w:t>
      </w:r>
    </w:p>
    <w:p w:rsidR="00883A33" w:rsidRPr="00883A33" w:rsidRDefault="00883A33" w:rsidP="00883A33">
      <w:pPr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883A33"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0B69F7" w:rsidRPr="00883A33" w:rsidRDefault="000B69F7" w:rsidP="000B69F7">
      <w:pPr>
        <w:pStyle w:val="Style7"/>
        <w:widowControl/>
        <w:spacing w:line="276" w:lineRule="auto"/>
        <w:ind w:firstLine="0"/>
        <w:jc w:val="left"/>
        <w:rPr>
          <w:rFonts w:cs="Times New Roman"/>
          <w:b/>
          <w:color w:val="000000" w:themeColor="text1"/>
        </w:rPr>
      </w:pPr>
      <w:r w:rsidRPr="00883A33">
        <w:rPr>
          <w:rFonts w:cs="Times New Roman"/>
          <w:b/>
          <w:bCs/>
          <w:color w:val="000000" w:themeColor="text1"/>
          <w:bdr w:val="none" w:sz="0" w:space="0" w:color="auto" w:frame="1"/>
          <w:shd w:val="clear" w:color="auto" w:fill="FFFFFF"/>
        </w:rPr>
        <w:t xml:space="preserve">В НГТУ НЭТИ подписано </w:t>
      </w:r>
      <w:r w:rsidRPr="00883A33">
        <w:rPr>
          <w:rFonts w:cs="Times New Roman"/>
          <w:b/>
          <w:bCs/>
          <w:color w:val="auto"/>
          <w:bdr w:val="none" w:sz="0" w:space="0" w:color="auto" w:frame="1"/>
          <w:shd w:val="clear" w:color="auto" w:fill="FFFFFF"/>
        </w:rPr>
        <w:t xml:space="preserve">соглашение о </w:t>
      </w:r>
      <w:r w:rsidR="007E3C36" w:rsidRPr="00883A33">
        <w:rPr>
          <w:rFonts w:cs="Times New Roman"/>
          <w:b/>
          <w:color w:val="auto"/>
        </w:rPr>
        <w:t xml:space="preserve">продвижении </w:t>
      </w:r>
      <w:r w:rsidRPr="00883A33">
        <w:rPr>
          <w:rFonts w:cs="Times New Roman"/>
          <w:b/>
          <w:color w:val="000000" w:themeColor="text1"/>
        </w:rPr>
        <w:t>в России престижа профессии переводчика</w:t>
      </w:r>
      <w:r w:rsidR="00C96929" w:rsidRPr="00883A33">
        <w:rPr>
          <w:rFonts w:cs="Times New Roman"/>
          <w:b/>
          <w:color w:val="000000" w:themeColor="text1"/>
        </w:rPr>
        <w:t xml:space="preserve"> русского</w:t>
      </w:r>
      <w:r w:rsidRPr="00883A33">
        <w:rPr>
          <w:rFonts w:cs="Times New Roman"/>
          <w:b/>
          <w:color w:val="000000" w:themeColor="text1"/>
        </w:rPr>
        <w:t xml:space="preserve"> жестового языка</w:t>
      </w:r>
    </w:p>
    <w:p w:rsidR="00456B4E" w:rsidRPr="00883A33" w:rsidRDefault="000B69F7" w:rsidP="00AC2B4E">
      <w:pPr>
        <w:pStyle w:val="Style7"/>
        <w:ind w:firstLine="0"/>
        <w:rPr>
          <w:rFonts w:cs="Times New Roman"/>
          <w:b/>
          <w:bCs/>
          <w:bdr w:val="none" w:sz="0" w:space="0" w:color="auto" w:frame="1"/>
          <w:shd w:val="clear" w:color="auto" w:fill="FFFFFF"/>
        </w:rPr>
      </w:pPr>
      <w:r w:rsidRPr="00883A33">
        <w:rPr>
          <w:rFonts w:cs="Times New Roman"/>
          <w:b/>
          <w:bCs/>
          <w:bdr w:val="none" w:sz="0" w:space="0" w:color="auto" w:frame="1"/>
          <w:shd w:val="clear" w:color="auto" w:fill="FFFFFF"/>
        </w:rPr>
        <w:t xml:space="preserve"> </w:t>
      </w:r>
    </w:p>
    <w:p w:rsidR="00FF251E" w:rsidRPr="00883A33" w:rsidRDefault="00AC2B4E" w:rsidP="00AC2B4E">
      <w:pPr>
        <w:pStyle w:val="Style7"/>
        <w:ind w:firstLine="0"/>
        <w:rPr>
          <w:rFonts w:cs="Times New Roman"/>
          <w:b/>
          <w:bCs/>
          <w:bdr w:val="none" w:sz="0" w:space="0" w:color="auto" w:frame="1"/>
          <w:shd w:val="clear" w:color="auto" w:fill="FFFFFF"/>
        </w:rPr>
      </w:pPr>
      <w:r w:rsidRPr="00883A33">
        <w:rPr>
          <w:rFonts w:cs="Times New Roman"/>
          <w:b/>
          <w:bCs/>
          <w:bdr w:val="none" w:sz="0" w:space="0" w:color="auto" w:frame="1"/>
          <w:shd w:val="clear" w:color="auto" w:fill="FFFFFF"/>
        </w:rPr>
        <w:t xml:space="preserve">Новосибирский государственный технический университет НЭТИ </w:t>
      </w:r>
      <w:r w:rsidR="00FF251E" w:rsidRPr="00883A33">
        <w:rPr>
          <w:rFonts w:cs="Times New Roman"/>
          <w:b/>
          <w:bCs/>
          <w:bdr w:val="none" w:sz="0" w:space="0" w:color="auto" w:frame="1"/>
          <w:shd w:val="clear" w:color="auto" w:fill="FFFFFF"/>
        </w:rPr>
        <w:t xml:space="preserve">объединяет усилия по продвижению престижа профессии переводчика русского жестового языка в России. Соответствующее соглашение подписано в ходе визита делегации АНО «Национальный центр оценки квалификации и сертификации» (Москва) во главе с директором центра Юлией </w:t>
      </w:r>
      <w:proofErr w:type="spellStart"/>
      <w:r w:rsidR="00FF251E" w:rsidRPr="00883A33">
        <w:rPr>
          <w:rFonts w:cs="Times New Roman"/>
          <w:b/>
          <w:bCs/>
          <w:bdr w:val="none" w:sz="0" w:space="0" w:color="auto" w:frame="1"/>
          <w:shd w:val="clear" w:color="auto" w:fill="FFFFFF"/>
        </w:rPr>
        <w:t>Крыгиной</w:t>
      </w:r>
      <w:proofErr w:type="spellEnd"/>
      <w:r w:rsidR="00FF251E" w:rsidRPr="00883A33">
        <w:rPr>
          <w:rFonts w:cs="Times New Roman"/>
          <w:b/>
          <w:bCs/>
          <w:bdr w:val="none" w:sz="0" w:space="0" w:color="auto" w:frame="1"/>
          <w:shd w:val="clear" w:color="auto" w:fill="FFFFFF"/>
        </w:rPr>
        <w:t xml:space="preserve"> 8</w:t>
      </w:r>
      <w:r w:rsidR="00B006F4" w:rsidRPr="00883A33">
        <w:rPr>
          <w:rFonts w:cs="Times New Roman"/>
          <w:b/>
          <w:bCs/>
          <w:bdr w:val="none" w:sz="0" w:space="0" w:color="auto" w:frame="1"/>
          <w:shd w:val="clear" w:color="auto" w:fill="FFFFFF"/>
        </w:rPr>
        <w:t>—</w:t>
      </w:r>
      <w:r w:rsidR="00FF251E" w:rsidRPr="00883A33">
        <w:rPr>
          <w:rFonts w:cs="Times New Roman"/>
          <w:b/>
          <w:bCs/>
          <w:bdr w:val="none" w:sz="0" w:space="0" w:color="auto" w:frame="1"/>
          <w:shd w:val="clear" w:color="auto" w:fill="FFFFFF"/>
        </w:rPr>
        <w:t xml:space="preserve">9 июня. </w:t>
      </w:r>
    </w:p>
    <w:p w:rsidR="00FF251E" w:rsidRPr="00883A33" w:rsidRDefault="00FF251E" w:rsidP="00AC2B4E">
      <w:pPr>
        <w:pStyle w:val="Style7"/>
        <w:ind w:firstLine="0"/>
        <w:rPr>
          <w:rFonts w:cs="Times New Roman"/>
          <w:b/>
          <w:bCs/>
          <w:color w:val="000000" w:themeColor="text1"/>
          <w:bdr w:val="none" w:sz="0" w:space="0" w:color="auto" w:frame="1"/>
          <w:shd w:val="clear" w:color="auto" w:fill="FFFFFF"/>
        </w:rPr>
      </w:pPr>
      <w:r w:rsidRPr="00883A33">
        <w:rPr>
          <w:rFonts w:cs="Times New Roman"/>
          <w:b/>
          <w:bCs/>
          <w:bdr w:val="none" w:sz="0" w:space="0" w:color="auto" w:frame="1"/>
          <w:shd w:val="clear" w:color="auto" w:fill="FFFFFF"/>
        </w:rPr>
        <w:t xml:space="preserve">В настоящее время переводчиков русского жестового языка в России готовят всего пять организаций среднего профессионального образования и три организации высшего образования. </w:t>
      </w:r>
      <w:r w:rsidR="00B518BF" w:rsidRPr="00883A33">
        <w:rPr>
          <w:rFonts w:cs="Times New Roman"/>
          <w:b/>
          <w:bCs/>
          <w:color w:val="000000" w:themeColor="text1"/>
          <w:bdr w:val="none" w:sz="0" w:space="0" w:color="auto" w:frame="1"/>
          <w:shd w:val="clear" w:color="auto" w:fill="FFFFFF"/>
        </w:rPr>
        <w:t>В НГТУ НЭТИ реализуются оба направления.</w:t>
      </w:r>
    </w:p>
    <w:p w:rsidR="00FF251E" w:rsidRPr="00883A33" w:rsidRDefault="00FF251E" w:rsidP="00AC2B4E">
      <w:pPr>
        <w:pStyle w:val="Style7"/>
        <w:ind w:firstLine="0"/>
        <w:rPr>
          <w:rFonts w:cs="Times New Roman"/>
          <w:b/>
          <w:bCs/>
          <w:bdr w:val="none" w:sz="0" w:space="0" w:color="auto" w:frame="1"/>
          <w:shd w:val="clear" w:color="auto" w:fill="FFFFFF"/>
        </w:rPr>
      </w:pPr>
    </w:p>
    <w:p w:rsidR="00AC2B4E" w:rsidRPr="00883A33" w:rsidRDefault="00AC2B4E" w:rsidP="00AC2B4E">
      <w:pPr>
        <w:pStyle w:val="Style7"/>
        <w:ind w:firstLine="0"/>
        <w:rPr>
          <w:rFonts w:cs="Times New Roman"/>
          <w:bCs/>
          <w:bdr w:val="none" w:sz="0" w:space="0" w:color="auto" w:frame="1"/>
          <w:shd w:val="clear" w:color="auto" w:fill="FFFFFF"/>
        </w:rPr>
      </w:pP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>«Мы движемся вперед</w:t>
      </w:r>
      <w:r w:rsidR="00B006F4" w:rsidRPr="00883A33">
        <w:rPr>
          <w:rFonts w:cs="Times New Roman"/>
          <w:bCs/>
          <w:bdr w:val="none" w:sz="0" w:space="0" w:color="auto" w:frame="1"/>
          <w:shd w:val="clear" w:color="auto" w:fill="FFFFFF"/>
        </w:rPr>
        <w:t>,</w:t>
      </w: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и вопрос качества нашего образования, вопрос профессионализма переводчиков РЖЯ очень важен. Я, как куратор инклюзивного направления в нашем вузе, выражаю надежду на дальнейшее плодотворное сотрудничество», </w:t>
      </w:r>
      <w:r w:rsidR="00B006F4" w:rsidRPr="00883A33">
        <w:rPr>
          <w:rFonts w:cs="Times New Roman"/>
          <w:bCs/>
          <w:bdr w:val="none" w:sz="0" w:space="0" w:color="auto" w:frame="1"/>
          <w:shd w:val="clear" w:color="auto" w:fill="FFFFFF"/>
        </w:rPr>
        <w:t>—</w:t>
      </w: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подчеркнула в приветственной речи Людмила Можейкина, проректор по молодежной политике НГТУ НЭТИ. </w:t>
      </w:r>
    </w:p>
    <w:p w:rsidR="00AC2B4E" w:rsidRPr="00883A33" w:rsidRDefault="00AC2B4E" w:rsidP="00AC2B4E">
      <w:pPr>
        <w:pStyle w:val="Style7"/>
        <w:ind w:firstLine="0"/>
        <w:rPr>
          <w:rFonts w:cs="Times New Roman"/>
          <w:bCs/>
          <w:bdr w:val="none" w:sz="0" w:space="0" w:color="auto" w:frame="1"/>
          <w:shd w:val="clear" w:color="auto" w:fill="FFFFFF"/>
        </w:rPr>
      </w:pPr>
    </w:p>
    <w:p w:rsidR="00AC2B4E" w:rsidRPr="00883A33" w:rsidRDefault="00AC2B4E" w:rsidP="00AC2B4E">
      <w:pPr>
        <w:pStyle w:val="Style7"/>
        <w:ind w:firstLine="0"/>
        <w:rPr>
          <w:rFonts w:cs="Times New Roman"/>
          <w:bCs/>
          <w:bdr w:val="none" w:sz="0" w:space="0" w:color="auto" w:frame="1"/>
          <w:shd w:val="clear" w:color="auto" w:fill="FFFFFF"/>
        </w:rPr>
      </w:pP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>Также в рамках визита состоялся семинар-тренинг «Организация работы по разработке оценочных средств», в ходе которого рабочая группа экспертов АНО «Национальный центр оценки квалификации и сертификации» и экспертов лаборатории русского жестового языка</w:t>
      </w:r>
      <w:r w:rsidR="00B006F4"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</w:t>
      </w: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НГТУ НЭТИ обсудили технические требования к разработке заданий </w:t>
      </w:r>
      <w:proofErr w:type="spellStart"/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>демоэкзамена</w:t>
      </w:r>
      <w:proofErr w:type="spellEnd"/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по оценке квалификации переводчиков РЖЯ, а также профессиональные стандарты для специалистов </w:t>
      </w:r>
      <w:proofErr w:type="spellStart"/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>тифлоперевода</w:t>
      </w:r>
      <w:proofErr w:type="spellEnd"/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>.</w:t>
      </w:r>
    </w:p>
    <w:p w:rsidR="00F2716B" w:rsidRPr="00883A33" w:rsidRDefault="00F2716B" w:rsidP="00AC2B4E">
      <w:pPr>
        <w:pStyle w:val="Style7"/>
        <w:ind w:firstLine="0"/>
        <w:rPr>
          <w:rFonts w:cs="Times New Roman"/>
          <w:bCs/>
          <w:bdr w:val="none" w:sz="0" w:space="0" w:color="auto" w:frame="1"/>
          <w:shd w:val="clear" w:color="auto" w:fill="FFFFFF"/>
        </w:rPr>
      </w:pPr>
    </w:p>
    <w:p w:rsidR="00F2716B" w:rsidRPr="00883A33" w:rsidRDefault="00F2716B" w:rsidP="00456B4E">
      <w:pPr>
        <w:pStyle w:val="Style7"/>
        <w:widowControl/>
        <w:spacing w:line="276" w:lineRule="auto"/>
        <w:ind w:firstLine="0"/>
        <w:rPr>
          <w:rFonts w:cs="Times New Roman"/>
        </w:rPr>
      </w:pP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>Соглашение предусматривает следующие действия для повышения престижа профессии в стране: разработк</w:t>
      </w:r>
      <w:r w:rsidR="00B006F4" w:rsidRPr="00883A33">
        <w:rPr>
          <w:rFonts w:cs="Times New Roman"/>
          <w:bCs/>
          <w:bdr w:val="none" w:sz="0" w:space="0" w:color="auto" w:frame="1"/>
          <w:shd w:val="clear" w:color="auto" w:fill="FFFFFF"/>
        </w:rPr>
        <w:t>у</w:t>
      </w: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нормативных документов, регулирующих правовое положение переводчиков жестового языка и других специалистов, работающих в области перевода</w:t>
      </w:r>
      <w:r w:rsidR="00B006F4" w:rsidRPr="00883A33">
        <w:rPr>
          <w:rFonts w:cs="Times New Roman"/>
          <w:bCs/>
          <w:bdr w:val="none" w:sz="0" w:space="0" w:color="auto" w:frame="1"/>
          <w:shd w:val="clear" w:color="auto" w:fill="FFFFFF"/>
        </w:rPr>
        <w:t>,</w:t>
      </w: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</w:t>
      </w:r>
      <w:r w:rsidRPr="00883A33">
        <w:rPr>
          <w:rFonts w:cs="Times New Roman"/>
        </w:rPr>
        <w:t xml:space="preserve">содействие развитию системы независимой оценки квалификации переводчиков русского жестового языка, а также </w:t>
      </w:r>
      <w:r w:rsidRPr="00883A33">
        <w:rPr>
          <w:rStyle w:val="a5"/>
          <w:rFonts w:cs="Times New Roman"/>
        </w:rPr>
        <w:t xml:space="preserve">проведение совместных конференций, семинаров, круглых столов по изучению и обобщению опыта совместной работы в области подготовки кадров для реализации услуг по переводу русского жестового языка и </w:t>
      </w:r>
      <w:r w:rsidRPr="00883A33">
        <w:rPr>
          <w:rFonts w:cs="Times New Roman"/>
        </w:rPr>
        <w:t>работы с инвалидами по слуху</w:t>
      </w:r>
      <w:r w:rsidRPr="00883A33">
        <w:rPr>
          <w:rStyle w:val="a5"/>
          <w:rFonts w:cs="Times New Roman"/>
        </w:rPr>
        <w:t xml:space="preserve">. </w:t>
      </w:r>
    </w:p>
    <w:p w:rsidR="00F2716B" w:rsidRPr="00883A33" w:rsidRDefault="00F2716B" w:rsidP="00AC2B4E">
      <w:pPr>
        <w:pStyle w:val="Style7"/>
        <w:ind w:firstLine="0"/>
        <w:rPr>
          <w:rFonts w:cs="Times New Roman"/>
          <w:bCs/>
          <w:bdr w:val="none" w:sz="0" w:space="0" w:color="auto" w:frame="1"/>
          <w:shd w:val="clear" w:color="auto" w:fill="FFFFFF"/>
        </w:rPr>
      </w:pPr>
    </w:p>
    <w:p w:rsidR="00AC2B4E" w:rsidRPr="00883A33" w:rsidRDefault="00456B4E" w:rsidP="00AC2B4E">
      <w:pPr>
        <w:pStyle w:val="Style7"/>
        <w:widowControl/>
        <w:spacing w:line="276" w:lineRule="auto"/>
        <w:ind w:firstLine="0"/>
        <w:rPr>
          <w:rFonts w:cs="Times New Roman"/>
          <w:bCs/>
          <w:bdr w:val="none" w:sz="0" w:space="0" w:color="auto" w:frame="1"/>
          <w:shd w:val="clear" w:color="auto" w:fill="FFFFFF"/>
        </w:rPr>
      </w:pP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>«По данным Всероссийского общества глухих,</w:t>
      </w:r>
      <w:r w:rsidR="00B006F4"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</w:t>
      </w:r>
      <w:r w:rsidR="00AC2B4E"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сейчас в России порядка 1200 переводчиков, а необходимо минимум 4000. Мы надеемся, что наши совместные усилия помогут </w:t>
      </w:r>
      <w:r w:rsidR="00AC2B4E" w:rsidRPr="00883A33">
        <w:rPr>
          <w:rFonts w:cs="Times New Roman"/>
          <w:bCs/>
          <w:bdr w:val="none" w:sz="0" w:space="0" w:color="auto" w:frame="1"/>
          <w:shd w:val="clear" w:color="auto" w:fill="FFFFFF"/>
        </w:rPr>
        <w:lastRenderedPageBreak/>
        <w:t>построить общую систему, которая позволит повысить качество и</w:t>
      </w:r>
      <w:r w:rsidR="001C43D8"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уровень </w:t>
      </w:r>
      <w:r w:rsidR="00AC2B4E" w:rsidRPr="00883A33">
        <w:rPr>
          <w:rFonts w:cs="Times New Roman"/>
          <w:bCs/>
          <w:bdr w:val="none" w:sz="0" w:space="0" w:color="auto" w:frame="1"/>
          <w:shd w:val="clear" w:color="auto" w:fill="FFFFFF"/>
        </w:rPr>
        <w:t>профессиональной деятельности переводчиков русского жестового языка»,</w:t>
      </w:r>
      <w:r w:rsidR="00B006F4"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</w:t>
      </w:r>
      <w:r w:rsidR="00AC2B4E"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–– отметила Ольга </w:t>
      </w:r>
      <w:proofErr w:type="spellStart"/>
      <w:r w:rsidR="00AC2B4E" w:rsidRPr="00883A33">
        <w:rPr>
          <w:rFonts w:cs="Times New Roman"/>
          <w:bCs/>
          <w:bdr w:val="none" w:sz="0" w:space="0" w:color="auto" w:frame="1"/>
          <w:shd w:val="clear" w:color="auto" w:fill="FFFFFF"/>
        </w:rPr>
        <w:t>Варинова</w:t>
      </w:r>
      <w:proofErr w:type="spellEnd"/>
      <w:r w:rsidR="00AC2B4E" w:rsidRPr="00883A33">
        <w:rPr>
          <w:rFonts w:cs="Times New Roman"/>
          <w:bCs/>
          <w:bdr w:val="none" w:sz="0" w:space="0" w:color="auto" w:frame="1"/>
          <w:shd w:val="clear" w:color="auto" w:fill="FFFFFF"/>
        </w:rPr>
        <w:t>, руководитель лаборатории русского жестового языка НГТУ НЭТИ, президент Сибирской ассоциации переводчиков РЖЯ.</w:t>
      </w:r>
    </w:p>
    <w:p w:rsidR="00AC2B4E" w:rsidRPr="00883A33" w:rsidRDefault="00AC2B4E" w:rsidP="00AC2B4E">
      <w:pPr>
        <w:pStyle w:val="Style7"/>
        <w:widowControl/>
        <w:spacing w:line="276" w:lineRule="auto"/>
        <w:rPr>
          <w:rFonts w:cs="Times New Roman"/>
          <w:bCs/>
          <w:bdr w:val="none" w:sz="0" w:space="0" w:color="auto" w:frame="1"/>
          <w:shd w:val="clear" w:color="auto" w:fill="FFFFFF"/>
        </w:rPr>
      </w:pPr>
    </w:p>
    <w:p w:rsidR="00AC2B4E" w:rsidRPr="00883A33" w:rsidRDefault="00AC2B4E" w:rsidP="00AC2B4E">
      <w:pPr>
        <w:pStyle w:val="Style7"/>
        <w:widowControl/>
        <w:spacing w:line="276" w:lineRule="auto"/>
        <w:ind w:firstLine="0"/>
        <w:rPr>
          <w:rFonts w:cs="Times New Roman"/>
          <w:bCs/>
          <w:bdr w:val="none" w:sz="0" w:space="0" w:color="auto" w:frame="1"/>
          <w:shd w:val="clear" w:color="auto" w:fill="FFFFFF"/>
        </w:rPr>
      </w:pP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Ранее НГТУ НЭТИ принимал участие в разработке первого профессионального стандарта «Переводчик русского жестового языка», который вступил в силу 1 сентября 2022 года (приказ Минтруда РФ от 14.01.2022 </w:t>
      </w:r>
      <w:r w:rsidR="00F07D41" w:rsidRPr="00883A33">
        <w:rPr>
          <w:rFonts w:cs="Times New Roman"/>
          <w:bCs/>
          <w:bdr w:val="none" w:sz="0" w:space="0" w:color="auto" w:frame="1"/>
          <w:shd w:val="clear" w:color="auto" w:fill="FFFFFF"/>
        </w:rPr>
        <w:t>№</w:t>
      </w: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13н «Об утверждении профессионального стандарта «Переводчик русского жестового языка»).</w:t>
      </w:r>
      <w:r w:rsidR="00B006F4"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 </w:t>
      </w:r>
      <w:r w:rsidRPr="00883A33">
        <w:rPr>
          <w:rFonts w:cs="Times New Roman"/>
          <w:bCs/>
          <w:bdr w:val="none" w:sz="0" w:space="0" w:color="auto" w:frame="1"/>
          <w:shd w:val="clear" w:color="auto" w:fill="FFFFFF"/>
        </w:rPr>
        <w:t xml:space="preserve">Единые правила оценки квалификации переводчиков позволяют учитывать все необходимые знания и умения, которыми должен обладать профессионал. </w:t>
      </w:r>
    </w:p>
    <w:p w:rsidR="00883A33" w:rsidRPr="00883A33" w:rsidRDefault="00883A33" w:rsidP="00883A33">
      <w:pPr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883A33">
        <w:rPr>
          <w:rFonts w:ascii="Times New Roman" w:hAnsi="Times New Roman" w:cs="Times New Roman"/>
          <w:sz w:val="24"/>
          <w:szCs w:val="24"/>
        </w:rPr>
        <w:t>____________________________________________________</w:t>
      </w:r>
    </w:p>
    <w:p w:rsidR="00883A33" w:rsidRPr="00883A33" w:rsidRDefault="00883A33" w:rsidP="00883A33">
      <w:pPr>
        <w:rPr>
          <w:rFonts w:ascii="Times New Roman" w:hAnsi="Times New Roman" w:cs="Times New Roman"/>
          <w:sz w:val="24"/>
          <w:szCs w:val="24"/>
        </w:rPr>
      </w:pPr>
      <w:r w:rsidRPr="00883A33">
        <w:rPr>
          <w:rFonts w:ascii="Times New Roman" w:hAnsi="Times New Roman" w:cs="Times New Roman"/>
          <w:sz w:val="24"/>
          <w:szCs w:val="24"/>
        </w:rPr>
        <w:t>Для СМИ</w:t>
      </w:r>
    </w:p>
    <w:p w:rsidR="00883A33" w:rsidRPr="00883A33" w:rsidRDefault="00883A33" w:rsidP="00883A33">
      <w:pPr>
        <w:rPr>
          <w:rFonts w:ascii="Times New Roman" w:hAnsi="Times New Roman" w:cs="Times New Roman"/>
          <w:sz w:val="24"/>
          <w:szCs w:val="24"/>
        </w:rPr>
      </w:pPr>
      <w:r w:rsidRPr="00883A33">
        <w:rPr>
          <w:rFonts w:ascii="Times New Roman" w:hAnsi="Times New Roman" w:cs="Times New Roman"/>
          <w:sz w:val="24"/>
          <w:szCs w:val="24"/>
        </w:rPr>
        <w:t xml:space="preserve">Пресс-секретарь НГТУ НЭТИ Елена </w:t>
      </w:r>
      <w:proofErr w:type="spellStart"/>
      <w:r w:rsidRPr="00883A33">
        <w:rPr>
          <w:rFonts w:ascii="Times New Roman" w:hAnsi="Times New Roman" w:cs="Times New Roman"/>
          <w:sz w:val="24"/>
          <w:szCs w:val="24"/>
        </w:rPr>
        <w:t>Танажко</w:t>
      </w:r>
      <w:proofErr w:type="spellEnd"/>
      <w:r w:rsidRPr="00883A33">
        <w:rPr>
          <w:rFonts w:ascii="Times New Roman" w:hAnsi="Times New Roman" w:cs="Times New Roman"/>
          <w:sz w:val="24"/>
          <w:szCs w:val="24"/>
        </w:rPr>
        <w:t>, is@nstu.ru, +7-913-398-50-49</w:t>
      </w:r>
    </w:p>
    <w:p w:rsidR="00883A33" w:rsidRPr="00883A33" w:rsidRDefault="00883A33" w:rsidP="00883A33">
      <w:pPr>
        <w:rPr>
          <w:rFonts w:ascii="Times New Roman" w:hAnsi="Times New Roman" w:cs="Times New Roman"/>
          <w:color w:val="0000FF"/>
          <w:sz w:val="24"/>
          <w:szCs w:val="24"/>
          <w:u w:val="single"/>
        </w:rPr>
      </w:pPr>
      <w:r w:rsidRPr="00883A33">
        <w:rPr>
          <w:rFonts w:ascii="Times New Roman" w:hAnsi="Times New Roman" w:cs="Times New Roman"/>
          <w:sz w:val="24"/>
          <w:szCs w:val="24"/>
        </w:rPr>
        <w:t>___________________________________________________________________</w:t>
      </w:r>
    </w:p>
    <w:tbl>
      <w:tblPr>
        <w:tblStyle w:val="StGen0"/>
        <w:tblW w:w="8473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</w:tblGrid>
      <w:tr w:rsidR="00883A33" w:rsidRPr="00883A33" w:rsidTr="005C6EC8">
        <w:tc>
          <w:tcPr>
            <w:tcW w:w="2552" w:type="dxa"/>
            <w:shd w:val="clear" w:color="auto" w:fill="auto"/>
          </w:tcPr>
          <w:p w:rsidR="00883A33" w:rsidRPr="00883A33" w:rsidRDefault="00883A33" w:rsidP="005C6EC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83A33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8D0E5C9" wp14:editId="610C2B48">
                  <wp:extent cx="152400" cy="161925"/>
                  <wp:effectExtent l="0" t="0" r="0" b="0"/>
                  <wp:docPr id="2" name="Рисунок 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5"/>
                          <a:stretch/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883A3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6" w:tooltip="https://dzen.ru/nstu_neti" w:history="1">
              <w:proofErr w:type="spellStart"/>
              <w:r w:rsidRPr="00883A33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Яндекс.Дзен</w:t>
              </w:r>
              <w:proofErr w:type="spellEnd"/>
            </w:hyperlink>
          </w:p>
          <w:p w:rsidR="00883A33" w:rsidRPr="00883A33" w:rsidRDefault="00883A33" w:rsidP="005C6EC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83A33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AE54C23" wp14:editId="39A6B288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/>
                        </pic:nvPicPr>
                        <pic:blipFill>
                          <a:blip r:embed="rId7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883A33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</w:t>
            </w:r>
            <w:proofErr w:type="spellStart"/>
            <w:r w:rsidRPr="00883A33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ВКонтакте</w:t>
            </w:r>
            <w:proofErr w:type="spellEnd"/>
          </w:p>
        </w:tc>
        <w:tc>
          <w:tcPr>
            <w:tcW w:w="2977" w:type="dxa"/>
            <w:shd w:val="clear" w:color="auto" w:fill="auto"/>
          </w:tcPr>
          <w:p w:rsidR="00883A33" w:rsidRPr="00883A33" w:rsidRDefault="00883A33" w:rsidP="005C6EC8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83A33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B1BE0C0" wp14:editId="0789FB52">
                  <wp:extent cx="171450" cy="171450"/>
                  <wp:effectExtent l="0" t="0" r="0" b="0"/>
                  <wp:docPr id="4" name="Рисунок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/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</pic:spPr>
                      </pic:pic>
                    </a:graphicData>
                  </a:graphic>
                </wp:inline>
              </w:drawing>
            </w:r>
            <w:r w:rsidRPr="00883A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9" w:tooltip="https://t.me/nstu_neti" w:history="1">
              <w:proofErr w:type="spellStart"/>
              <w:r w:rsidRPr="00883A33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  <w:proofErr w:type="spellEnd"/>
            </w:hyperlink>
          </w:p>
          <w:p w:rsidR="00883A33" w:rsidRPr="00883A33" w:rsidRDefault="00883A33" w:rsidP="005C6EC8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83A33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537B3CE6" wp14:editId="39DC21AA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/>
                        </pic:nvPicPr>
                        <pic:blipFill>
                          <a:blip r:embed="rId10"/>
                          <a:srcRect l="4953" t="4401" r="4912" b="5462"/>
                          <a:stretch/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>
                            <a:miter/>
                          </a:ln>
                        </pic:spPr>
                      </pic:pic>
                    </a:graphicData>
                  </a:graphic>
                </wp:inline>
              </w:drawing>
            </w:r>
            <w:r w:rsidRPr="00883A3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</w:t>
            </w:r>
            <w:hyperlink r:id="rId11" w:tooltip="https://www.nstu.ru/media/foto_video" w:history="1">
              <w:r w:rsidRPr="00883A33">
                <w:rPr>
                  <w:rStyle w:val="a6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  <w:p w:rsidR="00883A33" w:rsidRPr="00883A33" w:rsidRDefault="00883A33" w:rsidP="005C6EC8">
            <w:pPr>
              <w:tabs>
                <w:tab w:val="center" w:pos="4677"/>
                <w:tab w:val="right" w:pos="9355"/>
              </w:tabs>
              <w:ind w:left="714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  <w:tc>
          <w:tcPr>
            <w:tcW w:w="2694" w:type="dxa"/>
            <w:shd w:val="clear" w:color="auto" w:fill="auto"/>
          </w:tcPr>
          <w:p w:rsidR="00883A33" w:rsidRPr="00883A33" w:rsidRDefault="00883A33" w:rsidP="005C6EC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883A33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4D0455FE" wp14:editId="3A63C5F1">
                  <wp:extent cx="142875" cy="152400"/>
                  <wp:effectExtent l="0" t="0" r="0" b="0"/>
                  <wp:docPr id="6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/>
                        </pic:nvPicPr>
                        <pic:blipFill>
                          <a:blip r:embed="rId12"/>
                          <a:stretch/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883A3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3" w:tooltip="http://www.nstu.ru/news" w:history="1">
              <w:r w:rsidRPr="00883A33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883A33" w:rsidRPr="00883A33" w:rsidRDefault="00883A33" w:rsidP="005C6EC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883A33">
              <w:rPr>
                <w:rFonts w:ascii="Times New Roman" w:hAnsi="Times New Roman" w:cs="Times New Roman"/>
                <w:noProof/>
                <w:sz w:val="24"/>
                <w:szCs w:val="24"/>
                <w:lang w:val="ru-RU"/>
              </w:rPr>
              <w:drawing>
                <wp:inline distT="0" distB="0" distL="0" distR="0" wp14:anchorId="20AD9222" wp14:editId="3DCBE530">
                  <wp:extent cx="152400" cy="142875"/>
                  <wp:effectExtent l="0" t="0" r="0" b="0"/>
                  <wp:docPr id="7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/>
                        </pic:nvPicPr>
                        <pic:blipFill>
                          <a:blip r:embed="rId14"/>
                          <a:stretch/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883A33">
              <w:rPr>
                <w:rFonts w:ascii="Times New Roman" w:hAnsi="Times New Roman" w:cs="Times New Roman"/>
                <w:sz w:val="24"/>
                <w:szCs w:val="24"/>
                <w:lang w:val="ru-RU"/>
              </w:rPr>
              <w:t xml:space="preserve"> </w:t>
            </w:r>
            <w:hyperlink r:id="rId15" w:tooltip="http://www.nstu.ru/pressreleases" w:history="1">
              <w:r w:rsidRPr="00883A33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883A33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  <w:shd w:val="clear" w:color="auto" w:fill="auto"/>
          </w:tcPr>
          <w:p w:rsidR="00883A33" w:rsidRPr="00883A33" w:rsidRDefault="00883A33" w:rsidP="005C6EC8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</w:p>
        </w:tc>
      </w:tr>
    </w:tbl>
    <w:p w:rsidR="00456B4E" w:rsidRPr="00456B4E" w:rsidRDefault="00456B4E" w:rsidP="00456B4E">
      <w:pPr>
        <w:rPr>
          <w:rStyle w:val="a4"/>
          <w:rFonts w:ascii="Times New Roman" w:hAnsi="Times New Roman" w:cs="Times New Roman"/>
          <w:b w:val="0"/>
          <w:color w:val="000000"/>
          <w:sz w:val="26"/>
          <w:szCs w:val="26"/>
          <w:bdr w:val="none" w:sz="0" w:space="0" w:color="auto" w:frame="1"/>
          <w:shd w:val="clear" w:color="auto" w:fill="FFFFFF"/>
        </w:rPr>
      </w:pPr>
    </w:p>
    <w:sectPr w:rsidR="00456B4E" w:rsidRPr="00456B4E" w:rsidSect="0024150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69EB"/>
    <w:rsid w:val="00055F09"/>
    <w:rsid w:val="000653A8"/>
    <w:rsid w:val="000B69F7"/>
    <w:rsid w:val="001C0A2B"/>
    <w:rsid w:val="001C43D8"/>
    <w:rsid w:val="001D5772"/>
    <w:rsid w:val="001F69EB"/>
    <w:rsid w:val="00231395"/>
    <w:rsid w:val="0024150B"/>
    <w:rsid w:val="00456B4E"/>
    <w:rsid w:val="004610CC"/>
    <w:rsid w:val="006E2174"/>
    <w:rsid w:val="007E3C36"/>
    <w:rsid w:val="00883A33"/>
    <w:rsid w:val="009F0A4E"/>
    <w:rsid w:val="00AC2B4E"/>
    <w:rsid w:val="00AE7370"/>
    <w:rsid w:val="00B006F4"/>
    <w:rsid w:val="00B518BF"/>
    <w:rsid w:val="00C96929"/>
    <w:rsid w:val="00E90CBF"/>
    <w:rsid w:val="00F058D9"/>
    <w:rsid w:val="00F07D41"/>
    <w:rsid w:val="00F2716B"/>
    <w:rsid w:val="00FF2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00EDD"/>
  <w15:docId w15:val="{65832BF1-3746-4F22-9215-AD25A8DA94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150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F69E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31395"/>
    <w:rPr>
      <w:b/>
      <w:bCs/>
    </w:rPr>
  </w:style>
  <w:style w:type="character" w:styleId="a5">
    <w:name w:val="page number"/>
    <w:rsid w:val="00231395"/>
  </w:style>
  <w:style w:type="paragraph" w:customStyle="1" w:styleId="Style7">
    <w:name w:val="Style7"/>
    <w:rsid w:val="00231395"/>
    <w:pPr>
      <w:widowControl w:val="0"/>
      <w:pBdr>
        <w:top w:val="nil"/>
        <w:left w:val="nil"/>
        <w:bottom w:val="nil"/>
        <w:right w:val="nil"/>
        <w:between w:val="nil"/>
        <w:bar w:val="nil"/>
      </w:pBdr>
      <w:spacing w:after="0" w:line="324" w:lineRule="exact"/>
      <w:ind w:firstLine="1555"/>
      <w:jc w:val="both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eastAsia="ru-RU"/>
    </w:rPr>
  </w:style>
  <w:style w:type="table" w:customStyle="1" w:styleId="StGen0">
    <w:name w:val="StGen0"/>
    <w:basedOn w:val="a1"/>
    <w:rsid w:val="00883A33"/>
    <w:pP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nil"/>
      <w:tblCellMar>
        <w:left w:w="115" w:type="dxa"/>
        <w:right w:w="115" w:type="dxa"/>
      </w:tblCellMar>
    </w:tblPr>
  </w:style>
  <w:style w:type="character" w:styleId="a6">
    <w:name w:val="Hyperlink"/>
    <w:basedOn w:val="a0"/>
    <w:uiPriority w:val="99"/>
    <w:unhideWhenUsed/>
    <w:rsid w:val="00883A3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695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8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g"/><Relationship Id="rId4" Type="http://schemas.openxmlformats.org/officeDocument/2006/relationships/image" Target="media/image1.jp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535</Words>
  <Characters>3051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2024-06-11T03:14:00Z</dcterms:created>
  <dcterms:modified xsi:type="dcterms:W3CDTF">2024-06-11T03:30:00Z</dcterms:modified>
</cp:coreProperties>
</file>