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380" w:rsidRPr="00D210AF" w:rsidRDefault="00F96380" w:rsidP="00F96380">
      <w:pPr>
        <w:rPr>
          <w:rFonts w:ascii="Times New Roman" w:hAnsi="Times New Roman" w:cs="Times New Roman"/>
          <w:b/>
          <w:sz w:val="24"/>
          <w:szCs w:val="24"/>
        </w:rPr>
      </w:pPr>
      <w:r w:rsidRPr="00D210AF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 wp14:anchorId="6AE3B174" wp14:editId="3C1BAE12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6380" w:rsidRPr="00D210AF" w:rsidRDefault="00F96380" w:rsidP="00F9638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D210A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18 июля 2024 года</w:t>
      </w:r>
    </w:p>
    <w:p w:rsidR="00F96380" w:rsidRPr="00D210AF" w:rsidRDefault="00F96380" w:rsidP="00F9638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D210A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Восемь студентов-</w:t>
      </w:r>
      <w:proofErr w:type="spellStart"/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стартаперов</w:t>
      </w:r>
      <w:proofErr w:type="spellEnd"/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НГТУ НЭТИ стали миллионерами 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Восемь студентов Новосибирского государственного технического университета НЭТИ стали победителями конкурса 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«</w:t>
      </w:r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Студенческий </w:t>
      </w:r>
      <w:proofErr w:type="spellStart"/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стартап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, организованного Фондом содействия инновациям. Каждый из студентов получит грант в размере одного миллиона рублей на реализацию своего </w:t>
      </w:r>
      <w:proofErr w:type="spellStart"/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стартапа</w:t>
      </w:r>
      <w:proofErr w:type="spellEnd"/>
      <w:r w:rsidRPr="00D210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.  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«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Студенческий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стартап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— </w:t>
      </w:r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 xml:space="preserve">программа 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федерального проекта «Платформа университетского технологического предпринимательства»</w:t>
      </w:r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 xml:space="preserve">, направленная на реализацию студентами </w:t>
      </w:r>
      <w:proofErr w:type="spellStart"/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>стартап</w:t>
      </w:r>
      <w:proofErr w:type="spellEnd"/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>-проектов с использованием результатов научно-технических и технологических исследований, имеющих потенциал коммерциализации и находящихся на самой ранней стадии развития. 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 xml:space="preserve">В этом году можно было подать заявку по одному из семи направлений: цифровые технологии, медицина и технологии </w:t>
      </w:r>
      <w:proofErr w:type="spellStart"/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>здоровьесбережения</w:t>
      </w:r>
      <w:proofErr w:type="spellEnd"/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>, новые материалы и химические технологии, новые приборы и интеллектуальные производственные технологии, биотехнологии, ресурсосберегающая энергетика и креативные индустрии. 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 xml:space="preserve">В число победителей вошли следующие </w:t>
      </w:r>
      <w:proofErr w:type="spellStart"/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>стартапы</w:t>
      </w:r>
      <w:proofErr w:type="spellEnd"/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t xml:space="preserve"> студентов НГТУ НЭТИ:</w:t>
      </w:r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br/>
      </w:r>
      <w:r w:rsidRPr="00D210AF">
        <w:rPr>
          <w:rFonts w:ascii="Times New Roman" w:eastAsia="Times New Roman" w:hAnsi="Times New Roman" w:cs="Times New Roman"/>
          <w:color w:val="383838"/>
          <w:sz w:val="24"/>
          <w:szCs w:val="24"/>
          <w:shd w:val="clear" w:color="auto" w:fill="FFFFFF"/>
          <w:lang w:val="ru-RU" w:eastAsia="ru-RU"/>
        </w:rPr>
        <w:br/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Радар потребительских желаний (сервис для аналитики текущего положения рынка и его прогноза в разрезе категорий товаров с позиции изменения спроса, конкуренции и других факторов), автор проекта — Эрика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Герценбергер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br/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br/>
        <w:t>Приложение «Оптимальная логистика», автор проекта — Анастасия Воробьева. 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Приложение «Мобильный этимологический словарь китайских иероглифов</w:t>
      </w:r>
      <w:r w:rsidR="00685D8A"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», автор проекта — Дарья </w:t>
      </w:r>
      <w:proofErr w:type="spellStart"/>
      <w:r w:rsidR="00685D8A"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Кормич</w:t>
      </w:r>
      <w:proofErr w:type="spellEnd"/>
      <w:r w:rsidR="00685D8A"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Интеллектуальная система автоматизированного управления генераторами, автор проекта — Виктория Федорова. 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«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VoiceLead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AI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, автор проекта —  Кирилл Тихий.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Создание полупроводниковых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гетероэпитаксиальных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структур с двумерным электронным газом на основе соединений нитрида галлия-алюминия на подложках карбида кремния и кремния для твердотельной СВЧ и силовой электроники, автор проекта — Дмитрий Башкатов. 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Разработка интеллектуальной системы учета потерь и ресурсосбережения для энергокомпаний и крупных потребителей, автор проекта — Даниил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Горевой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«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Стена света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автор проекта — Денис Набережных. </w:t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br/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br/>
      </w: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Студенческие проекты проходили многоступенчатый конкурс, включающий онлайн-защиту. Экспертное жюри, в состав которого вошли представители бизнеса, университетов, научных организаций, акселераторов и других операторов федерального проекта, оценивало технологичность, рыночный потенциал, конкурентоспособность и квалификацию представленных проектов.</w:t>
      </w: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F96380" w:rsidRPr="00D210AF" w:rsidRDefault="00F96380" w:rsidP="00F9638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«Центр трансфера технологий НГТУ НЭТИ оказывает экспертную оценку заявок студентов на конкурс «Студенческий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стартап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»: для каждой заявки подготавливаются письма поддержки и заинтересованности в проекте и проводятся отдельные консультации по подготовке заявки на</w:t>
      </w:r>
      <w:bookmarkStart w:id="0" w:name="_GoBack"/>
      <w:bookmarkEnd w:id="0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регистрацию результатов интеллектуальной деятельности для победителей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грантовых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программ. Также ЦТТ,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стартап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-центр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Reactor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НГТУ НЭТИ совместно с Новосибирским областным инновационным фондом организовал проект «Навигатор грантов», в рамках которого проводятся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вебинары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о </w:t>
      </w:r>
      <w:proofErr w:type="spellStart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грантовых</w:t>
      </w:r>
      <w:proofErr w:type="spellEnd"/>
      <w:r w:rsidRPr="00D210A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программах ФСИ», — прокомментировала Анастасия Александрова, руководитель группы Центра трансфера технологий НГТУ НЭТИ. </w:t>
      </w:r>
    </w:p>
    <w:p w:rsidR="00D210AF" w:rsidRPr="00D210AF" w:rsidRDefault="00D210AF" w:rsidP="00F9638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</w:pPr>
    </w:p>
    <w:p w:rsidR="00D210AF" w:rsidRPr="00D210AF" w:rsidRDefault="00D210AF" w:rsidP="00F963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D210AF">
        <w:rPr>
          <w:rFonts w:ascii="Times New Roman" w:hAnsi="Times New Roman" w:cs="Times New Roman"/>
          <w:sz w:val="24"/>
          <w:szCs w:val="24"/>
          <w:lang w:val="ru-RU"/>
        </w:rPr>
        <w:t>Пять из восьми студентов-победителей — участники образовательного трека «</w:t>
      </w:r>
      <w:proofErr w:type="spellStart"/>
      <w:r w:rsidRPr="00D210AF">
        <w:rPr>
          <w:rFonts w:ascii="Times New Roman" w:hAnsi="Times New Roman" w:cs="Times New Roman"/>
          <w:sz w:val="24"/>
          <w:szCs w:val="24"/>
          <w:lang w:val="ru-RU"/>
        </w:rPr>
        <w:t>Стартап</w:t>
      </w:r>
      <w:proofErr w:type="spellEnd"/>
      <w:r w:rsidRPr="00D210AF">
        <w:rPr>
          <w:rFonts w:ascii="Times New Roman" w:hAnsi="Times New Roman" w:cs="Times New Roman"/>
          <w:sz w:val="24"/>
          <w:szCs w:val="24"/>
          <w:lang w:val="ru-RU"/>
        </w:rPr>
        <w:t xml:space="preserve"> как диплом», организованного управлением стратегии образования НГТУ НЭТИ. В рамках трека выпускники реализовывали свои дипломные работы в формате </w:t>
      </w:r>
      <w:proofErr w:type="spellStart"/>
      <w:r w:rsidRPr="00D210AF">
        <w:rPr>
          <w:rFonts w:ascii="Times New Roman" w:hAnsi="Times New Roman" w:cs="Times New Roman"/>
          <w:sz w:val="24"/>
          <w:szCs w:val="24"/>
          <w:lang w:val="ru-RU"/>
        </w:rPr>
        <w:t>стартапа</w:t>
      </w:r>
      <w:proofErr w:type="spellEnd"/>
      <w:r w:rsidRPr="00D210AF">
        <w:rPr>
          <w:rFonts w:ascii="Times New Roman" w:hAnsi="Times New Roman" w:cs="Times New Roman"/>
          <w:sz w:val="24"/>
          <w:szCs w:val="24"/>
          <w:lang w:val="ru-RU"/>
        </w:rPr>
        <w:t xml:space="preserve">. Напомним, что в этом году НГТУ НЭТИ выпустил </w:t>
      </w:r>
      <w:hyperlink r:id="rId5" w:history="1">
        <w:r w:rsidRPr="00D210A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20 студентов-</w:t>
        </w:r>
        <w:proofErr w:type="spellStart"/>
        <w:r w:rsidRPr="00D210AF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стартаперов</w:t>
        </w:r>
        <w:proofErr w:type="spellEnd"/>
      </w:hyperlink>
      <w:r w:rsidRPr="00D210AF">
        <w:rPr>
          <w:rFonts w:ascii="Times New Roman" w:hAnsi="Times New Roman" w:cs="Times New Roman"/>
          <w:sz w:val="24"/>
          <w:szCs w:val="24"/>
          <w:lang w:val="ru-RU"/>
        </w:rPr>
        <w:t xml:space="preserve">, основной консультант </w:t>
      </w:r>
      <w:proofErr w:type="spellStart"/>
      <w:r w:rsidRPr="00D210AF">
        <w:rPr>
          <w:rFonts w:ascii="Times New Roman" w:hAnsi="Times New Roman" w:cs="Times New Roman"/>
          <w:sz w:val="24"/>
          <w:szCs w:val="24"/>
          <w:lang w:val="ru-RU"/>
        </w:rPr>
        <w:t>стартап</w:t>
      </w:r>
      <w:proofErr w:type="spellEnd"/>
      <w:r w:rsidRPr="00D210AF">
        <w:rPr>
          <w:rFonts w:ascii="Times New Roman" w:hAnsi="Times New Roman" w:cs="Times New Roman"/>
          <w:sz w:val="24"/>
          <w:szCs w:val="24"/>
          <w:lang w:val="ru-RU"/>
        </w:rPr>
        <w:t xml:space="preserve">-части — Евгения </w:t>
      </w:r>
      <w:proofErr w:type="spellStart"/>
      <w:r w:rsidRPr="00D210AF">
        <w:rPr>
          <w:rFonts w:ascii="Times New Roman" w:hAnsi="Times New Roman" w:cs="Times New Roman"/>
          <w:sz w:val="24"/>
          <w:szCs w:val="24"/>
          <w:lang w:val="ru-RU"/>
        </w:rPr>
        <w:t>Горевая</w:t>
      </w:r>
      <w:proofErr w:type="spellEnd"/>
      <w:r w:rsidRPr="00D210AF">
        <w:rPr>
          <w:rFonts w:ascii="Times New Roman" w:hAnsi="Times New Roman" w:cs="Times New Roman"/>
          <w:sz w:val="24"/>
          <w:szCs w:val="24"/>
          <w:lang w:val="ru-RU"/>
        </w:rPr>
        <w:t>, доцент кафедры менеджмента факультета бизнеса НГТУ НЭТИ.</w:t>
      </w:r>
    </w:p>
    <w:p w:rsidR="00943E99" w:rsidRPr="00D210AF" w:rsidRDefault="00943E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96380" w:rsidRPr="00D210AF" w:rsidRDefault="00F96380" w:rsidP="00F9638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210AF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</w:p>
    <w:p w:rsidR="00F96380" w:rsidRPr="00D210AF" w:rsidRDefault="00F96380" w:rsidP="00F963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210AF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F96380" w:rsidRPr="00D210AF" w:rsidRDefault="00F96380" w:rsidP="00F963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210AF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D210AF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D210AF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:rsidR="00F96380" w:rsidRPr="00D210AF" w:rsidRDefault="00F96380" w:rsidP="00F9638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210AF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F96380" w:rsidRPr="00D210AF" w:rsidRDefault="00F96380" w:rsidP="00F96380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380" w:rsidRPr="00D210AF" w:rsidTr="008C2E94">
        <w:tc>
          <w:tcPr>
            <w:tcW w:w="2552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970F423" wp14:editId="2D52C865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D210AF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DE90D3" wp14:editId="0466C918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D210AF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763D5A68" wp14:editId="2AC24CEE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proofErr w:type="spellStart"/>
              <w:r w:rsidRPr="00D210AF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7B0E17C1" wp14:editId="66B24A63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D210AF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0DC9ACB" wp14:editId="0A2B4DFE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D210AF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A5BC07F" wp14:editId="6CF49CF4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D210AF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D210AF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10A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380" w:rsidRPr="00D210AF" w:rsidRDefault="00F96380" w:rsidP="008C2E94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96380" w:rsidRPr="00F96380" w:rsidRDefault="00F96380">
      <w:pPr>
        <w:rPr>
          <w:lang w:val="ru-RU"/>
        </w:rPr>
      </w:pPr>
    </w:p>
    <w:sectPr w:rsidR="00F96380" w:rsidRPr="00F963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69A"/>
    <w:rsid w:val="0052369A"/>
    <w:rsid w:val="00685D8A"/>
    <w:rsid w:val="00943E99"/>
    <w:rsid w:val="00D210AF"/>
    <w:rsid w:val="00F96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5F8AA"/>
  <w15:chartTrackingRefBased/>
  <w15:docId w15:val="{D0065FA1-C251-4C28-9462-2F328741F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9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F963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19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announcements/news_more?idnews=157862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612</Words>
  <Characters>3490</Characters>
  <Application>Microsoft Office Word</Application>
  <DocSecurity>0</DocSecurity>
  <Lines>29</Lines>
  <Paragraphs>8</Paragraphs>
  <ScaleCrop>false</ScaleCrop>
  <Company/>
  <LinksUpToDate>false</LinksUpToDate>
  <CharactersWithSpaces>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2024-07-18T04:03:00Z</dcterms:created>
  <dcterms:modified xsi:type="dcterms:W3CDTF">2024-07-18T09:02:00Z</dcterms:modified>
</cp:coreProperties>
</file>