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380" w:rsidRPr="00D210AF" w:rsidRDefault="00F96380" w:rsidP="00F96380">
      <w:pPr>
        <w:rPr>
          <w:rFonts w:ascii="Times New Roman" w:hAnsi="Times New Roman" w:cs="Times New Roman"/>
          <w:b/>
          <w:sz w:val="24"/>
          <w:szCs w:val="24"/>
        </w:rPr>
      </w:pPr>
      <w:r w:rsidRPr="00D210AF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 cstate="print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380" w:rsidRPr="00D210AF" w:rsidRDefault="00A55BF3" w:rsidP="00F9638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19</w:t>
      </w:r>
      <w:r w:rsidR="00F96380" w:rsidRPr="00D210A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июля 2024 года</w:t>
      </w:r>
    </w:p>
    <w:p w:rsidR="00F96380" w:rsidRPr="00D210AF" w:rsidRDefault="00F96380" w:rsidP="00F9638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D210A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5BF3">
        <w:rPr>
          <w:rFonts w:ascii="Times New Roman" w:hAnsi="Times New Roman" w:cs="Times New Roman"/>
          <w:sz w:val="24"/>
          <w:szCs w:val="24"/>
          <w:lang w:val="ru-RU"/>
        </w:rPr>
        <w:t>«В вузах идет большая работа»: ректор НГТУ НЭТИ прокомментировал данные опроса ВЦИОМ о</w:t>
      </w:r>
      <w:r w:rsidR="00F42221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образовани</w:t>
      </w:r>
      <w:r w:rsidR="00F42221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Доля студентов, удовлетворенных условиями учебы, за год выросла с 60 до 64%. Сегодня гордость за свою </w:t>
      </w:r>
      <w:r w:rsidRPr="00A55BF3">
        <w:rPr>
          <w:rFonts w:ascii="Times New Roman" w:hAnsi="Times New Roman" w:cs="Times New Roman"/>
          <w:sz w:val="24"/>
          <w:szCs w:val="24"/>
        </w:rPr>
        <w:t>alma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55BF3">
        <w:rPr>
          <w:rFonts w:ascii="Times New Roman" w:hAnsi="Times New Roman" w:cs="Times New Roman"/>
          <w:sz w:val="24"/>
          <w:szCs w:val="24"/>
        </w:rPr>
        <w:t>mater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испытывают 58% студентов.</w:t>
      </w:r>
      <w:proofErr w:type="gramEnd"/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Данные были получены в ходе партнерского опроса ВЦИОМ и платформы «Неравнодушный человек», охватившего </w:t>
      </w:r>
      <w:r w:rsidRPr="00A55BF3">
        <w:rPr>
          <w:rFonts w:ascii="Times New Roman" w:eastAsia="Libre Franklin" w:hAnsi="Times New Roman" w:cs="Times New Roman"/>
          <w:iCs/>
          <w:sz w:val="24"/>
          <w:szCs w:val="24"/>
          <w:lang w:val="ru-RU"/>
        </w:rPr>
        <w:t>87 333 студента вузов</w:t>
      </w:r>
      <w:r w:rsidRPr="00A55BF3" w:rsidDel="00F51C9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>по всей стране. Исс</w:t>
      </w:r>
      <w:bookmarkStart w:id="0" w:name="_GoBack"/>
      <w:bookmarkEnd w:id="0"/>
      <w:r w:rsidRPr="00A55BF3">
        <w:rPr>
          <w:rFonts w:ascii="Times New Roman" w:hAnsi="Times New Roman" w:cs="Times New Roman"/>
          <w:sz w:val="24"/>
          <w:szCs w:val="24"/>
          <w:lang w:val="ru-RU"/>
        </w:rPr>
        <w:t>ледование проводилось в мае — июне 2024 года.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Общий уровень удовлетворенности организацией процесса обучения можно назвать высоким — восемь из десяти опрошенных (80%) заявляют о своей удовлетворенности.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Компетенциями преподавателей </w:t>
      </w:r>
      <w:proofErr w:type="gramStart"/>
      <w:r w:rsidRPr="00A55BF3">
        <w:rPr>
          <w:rFonts w:ascii="Times New Roman" w:hAnsi="Times New Roman" w:cs="Times New Roman"/>
          <w:sz w:val="24"/>
          <w:szCs w:val="24"/>
          <w:lang w:val="ru-RU"/>
        </w:rPr>
        <w:t>довольны</w:t>
      </w:r>
      <w:proofErr w:type="gramEnd"/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87% опрошенных.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Запрос среди студентов на индивидуализацию и самостоятельный выбор программ с 40% снизился до 33%, при этом оставаясь на первом месте. Запрос на широкую сеть партнеров для практик и стажировок тоже удовлетворяется (снижение на 8 п.п. с 36 до 28%). Запрос на </w:t>
      </w:r>
      <w:proofErr w:type="spellStart"/>
      <w:r w:rsidRPr="00A55BF3">
        <w:rPr>
          <w:rFonts w:ascii="Times New Roman" w:hAnsi="Times New Roman" w:cs="Times New Roman"/>
          <w:sz w:val="24"/>
          <w:szCs w:val="24"/>
          <w:lang w:val="ru-RU"/>
        </w:rPr>
        <w:t>практикоориентированность</w:t>
      </w:r>
      <w:proofErr w:type="spellEnd"/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 программ сместился с 4-го на 6-е место.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Если говорить о конкретных параметрах, то самую высокую оценку получила инфраструктура университета (77%), затем следует внешний вид, дизайн, ремонт вуза (74%), а также техническая оснащенность (72%). Чуть более низкий балл студенты поставили точкам питания 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>—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 67%.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«</w:t>
      </w:r>
      <w:proofErr w:type="gramStart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Благодарны</w:t>
      </w:r>
      <w:proofErr w:type="gramEnd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коллегам из ВЦИОМ за проведенное исследование. Нам, как Министерству, всегда важно получать обратную связь от студентов и преподавателей, в том числе в формате социологических опросов. Большие средства вкладываются сегодня в укрепление материальной базы университетов, а содержание образовательных программ, в свою очередь, становится более </w:t>
      </w:r>
      <w:proofErr w:type="spellStart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практикоориентированным</w:t>
      </w:r>
      <w:proofErr w:type="spellEnd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. На это, в частности, направлен проект «Передовые инженерные школы» и целый ряд других крупных проектов. Данные шаги продиктованы общественным запросом и, как показывают результаты исследования, позитивно воспринимаются в самой университетской среде», — отметил Министр науки и высшего образования РФ Валерий Фальков.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Как отметил ректор Новосибирского государственного технического университета НЭТИ Анатолий </w:t>
      </w:r>
      <w:proofErr w:type="spellStart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Батаев</w:t>
      </w:r>
      <w:proofErr w:type="spellEnd"/>
      <w:r w:rsidRPr="00A55BF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, п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озитивная динамика по ряду значимых параметров свидетельствует о том, что в вузах проводится большая работа. Университет регулярно проводит оценку условий и качества осуществления образовательной деятельности, отслеживает уровень удовлетворенности студентов ходом учебного процесса.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«Участие НГТУ НЭТИ в программе «Приоритет 2030» позволяет нам улучшать условия обучения наших студентов: совершенствуем материально-техническую базу, открываем 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lastRenderedPageBreak/>
        <w:t xml:space="preserve">новые молодежные лаборатории, расширяем возможности для студенческой проектной деятельности, внедряем новые образовательные программы и дисциплины.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Мы уделяем большое внимание </w:t>
      </w:r>
      <w:proofErr w:type="spellStart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кампусной</w:t>
      </w:r>
      <w:proofErr w:type="spellEnd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 политике. Жизнь студента не ограничивается только учебой и наукой, они занимаются спортом, поют, танцуют, играют в КВН </w:t>
      </w:r>
      <w:r>
        <w:rPr>
          <w:rFonts w:ascii="Times New Roman" w:eastAsia="Libre Franklin" w:hAnsi="Times New Roman" w:cs="Times New Roman"/>
          <w:sz w:val="24"/>
          <w:szCs w:val="24"/>
          <w:lang w:val="ru-RU"/>
        </w:rPr>
        <w:t>—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 и такие возможности университет предоставляет. К примеру, создается все больше комфортных и современных зон для самостоятельной работы и общения студентов.  В прошлом году мы открыли новое общежитие в рамках нацпроекта «Наука и университеты». Проживать в нем могут студенты с активной позицией и успехами в учебе, науке, спорте, общественной деятельности. Таким образом</w:t>
      </w:r>
      <w:r>
        <w:rPr>
          <w:rFonts w:ascii="Times New Roman" w:eastAsia="Libre Franklin" w:hAnsi="Times New Roman" w:cs="Times New Roman"/>
          <w:sz w:val="24"/>
          <w:szCs w:val="24"/>
          <w:lang w:val="ru-RU"/>
        </w:rPr>
        <w:t>,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 мы решаем две задачи: не только улучшаем условия проживания студентов, но и мотивируем хорошо учиться.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Если говорить в целом об образовательном процессе, у студентов действительно больше самостоятельно и свободы, а мы создаем для этого все возможности. В этом году в НГТУ НЭТИ запускается Высшая инженерная школа, которая объединила магистерские программы, охватывающие полный цикл производства летательных аппаратов: разработку конструкции, дизайн, программирование систем и эксплуатацию.  В прошлом году в НЭТИ на ряде факультетов успешно запущена программа «Магистратура </w:t>
      </w:r>
      <w:proofErr w:type="gramStart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ПРО</w:t>
      </w:r>
      <w:proofErr w:type="gramEnd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+», </w:t>
      </w:r>
      <w:proofErr w:type="gramStart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которая</w:t>
      </w:r>
      <w:proofErr w:type="gramEnd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 предоставляет студентам большую свободу в проектировании своей образовательной траектории», </w:t>
      </w:r>
      <w:r w:rsidRPr="00A55BF3">
        <w:rPr>
          <w:rFonts w:ascii="Times New Roman" w:hAnsi="Times New Roman" w:cs="Times New Roman"/>
          <w:sz w:val="24"/>
          <w:szCs w:val="24"/>
          <w:lang w:val="ru-RU"/>
        </w:rPr>
        <w:t xml:space="preserve">— 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отметил Анатолий </w:t>
      </w:r>
      <w:proofErr w:type="spellStart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Батаев</w:t>
      </w:r>
      <w:proofErr w:type="spellEnd"/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.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>Система содействия трудоустройству студентов и выпускников НГТУ НЭТИ за последние годы также претерпела кол</w:t>
      </w:r>
      <w:r>
        <w:rPr>
          <w:rFonts w:ascii="Times New Roman" w:eastAsia="Libre Franklin" w:hAnsi="Times New Roman" w:cs="Times New Roman"/>
          <w:sz w:val="24"/>
          <w:szCs w:val="24"/>
          <w:lang w:val="ru-RU"/>
        </w:rPr>
        <w:t>оссальные изменения. Проводя Д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ни открытых дверей, </w:t>
      </w:r>
      <w:r>
        <w:rPr>
          <w:rFonts w:ascii="Times New Roman" w:eastAsia="Libre Franklin" w:hAnsi="Times New Roman" w:cs="Times New Roman"/>
          <w:sz w:val="24"/>
          <w:szCs w:val="24"/>
          <w:lang w:val="ru-RU"/>
        </w:rPr>
        <w:t>Д</w:t>
      </w:r>
      <w:r w:rsidRPr="00A55BF3">
        <w:rPr>
          <w:rFonts w:ascii="Times New Roman" w:eastAsia="Libre Franklin" w:hAnsi="Times New Roman" w:cs="Times New Roman"/>
          <w:sz w:val="24"/>
          <w:szCs w:val="24"/>
          <w:lang w:val="ru-RU"/>
        </w:rPr>
        <w:t xml:space="preserve">ни карьеры, мы очень часто приглашаем индустриальных партнеров: знакомство с реальным сектором помогает студентам сделать более осознанный выбор направления. В процессе обучения они на постоянной основе взаимодействуют с профильными предприятиями, имеют возможность целевого обучения в интересах будущего работодателя.  </w:t>
      </w:r>
    </w:p>
    <w:p w:rsidR="00A55BF3" w:rsidRPr="00A55BF3" w:rsidRDefault="00A55BF3" w:rsidP="00A55BF3">
      <w:pPr>
        <w:spacing w:before="120" w:after="120" w:line="276" w:lineRule="auto"/>
        <w:jc w:val="both"/>
        <w:rPr>
          <w:rFonts w:ascii="Times New Roman" w:eastAsia="Libre Franklin" w:hAnsi="Times New Roman" w:cs="Times New Roman"/>
          <w:sz w:val="24"/>
          <w:szCs w:val="24"/>
          <w:lang w:val="ru-RU"/>
        </w:rPr>
      </w:pPr>
    </w:p>
    <w:p w:rsidR="00F96380" w:rsidRPr="00D210AF" w:rsidRDefault="00F96380" w:rsidP="00F9638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</w:p>
    <w:p w:rsidR="00F96380" w:rsidRPr="00D210AF" w:rsidRDefault="00F96380" w:rsidP="00F963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F96380" w:rsidRPr="00D210AF" w:rsidRDefault="00F96380" w:rsidP="00F963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is@nstu.ru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>, +7-913-398-50-49</w:t>
      </w:r>
    </w:p>
    <w:p w:rsidR="00F96380" w:rsidRPr="00D210AF" w:rsidRDefault="00F96380" w:rsidP="00F9638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10AF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F96380" w:rsidRPr="00D210AF" w:rsidRDefault="00F96380" w:rsidP="00F96380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380" w:rsidRPr="00D210AF" w:rsidTr="008C2E94">
        <w:tc>
          <w:tcPr>
            <w:tcW w:w="2552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proofErr w:type="spellStart"/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D210AF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D210AF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96380" w:rsidRPr="00F96380" w:rsidRDefault="00F96380">
      <w:pPr>
        <w:rPr>
          <w:lang w:val="ru-RU"/>
        </w:rPr>
      </w:pPr>
    </w:p>
    <w:sectPr w:rsidR="00F96380" w:rsidRPr="00F96380" w:rsidSect="000439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re Franklin">
    <w:charset w:val="00"/>
    <w:family w:val="auto"/>
    <w:pitch w:val="variable"/>
    <w:sig w:usb0="A00000FF" w:usb1="4000205B" w:usb2="00000000" w:usb3="00000000" w:csb0="00000193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369A"/>
    <w:rsid w:val="00043964"/>
    <w:rsid w:val="0052369A"/>
    <w:rsid w:val="00685D8A"/>
    <w:rsid w:val="00943E99"/>
    <w:rsid w:val="00A55BF3"/>
    <w:rsid w:val="00D210AF"/>
    <w:rsid w:val="00F42221"/>
    <w:rsid w:val="00F96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9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9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F96380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55B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55B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019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727</Words>
  <Characters>4150</Characters>
  <Application>Microsoft Office Word</Application>
  <DocSecurity>0</DocSecurity>
  <Lines>34</Lines>
  <Paragraphs>9</Paragraphs>
  <ScaleCrop>false</ScaleCrop>
  <Company/>
  <LinksUpToDate>false</LinksUpToDate>
  <CharactersWithSpaces>4868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2024-07-18T04:03:00Z</dcterms:created>
  <dcterms:modified xsi:type="dcterms:W3CDTF">2024-07-19T11:48:00Z</dcterms:modified>
</cp:coreProperties>
</file>