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35635" w:rsidRPr="000E47BB" w:rsidRDefault="00A35635" w:rsidP="00A35635">
      <w:pPr>
        <w:rPr>
          <w:rFonts w:ascii="Times New Roman" w:hAnsi="Times New Roman" w:cs="Times New Roman"/>
          <w:b/>
          <w:sz w:val="28"/>
          <w:szCs w:val="28"/>
        </w:rPr>
      </w:pPr>
      <w:r w:rsidRPr="000E47BB">
        <w:rPr>
          <w:rFonts w:ascii="Times New Roman" w:hAnsi="Times New Roman" w:cs="Times New Roman"/>
          <w:b/>
          <w:noProof/>
          <w:sz w:val="28"/>
          <w:szCs w:val="28"/>
          <w:lang w:val="ru-RU" w:eastAsia="ru-RU"/>
        </w:rPr>
        <w:drawing>
          <wp:inline distT="0" distB="0" distL="0" distR="0">
            <wp:extent cx="5733288" cy="1270102"/>
            <wp:effectExtent l="0" t="0" r="0" b="0"/>
            <wp:docPr id="1" name="_x0000_i104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4"/>
                    <a:stretch/>
                  </pic:blipFill>
                  <pic:spPr bwMode="auto">
                    <a:xfrm>
                      <a:off x="0" y="0"/>
                      <a:ext cx="5733288" cy="12701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35635" w:rsidRPr="00A35635" w:rsidRDefault="005A6135" w:rsidP="00A35635">
      <w:pPr>
        <w:spacing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23</w:t>
      </w:r>
      <w:r w:rsidR="00ED79D9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 августа</w:t>
      </w:r>
      <w:r w:rsidR="00A35635" w:rsidRPr="00A35635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 2024 года</w:t>
      </w:r>
    </w:p>
    <w:p w:rsidR="00A35635" w:rsidRPr="00A35635" w:rsidRDefault="00A35635" w:rsidP="00A35635">
      <w:pPr>
        <w:spacing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 w:rsidRPr="00A35635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Пресс-релиз </w:t>
      </w:r>
    </w:p>
    <w:p w:rsidR="003D46DE" w:rsidRPr="003D46DE" w:rsidRDefault="003D46DE" w:rsidP="003D46DE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</w:pPr>
    </w:p>
    <w:p w:rsidR="005A6135" w:rsidRDefault="005A6135" w:rsidP="005A6135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</w:pPr>
      <w:r w:rsidRPr="005A6135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  <w:t>Отечественный хирургический стол «</w:t>
      </w:r>
      <w:proofErr w:type="spellStart"/>
      <w:r w:rsidRPr="005A6135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  <w:t>Цельс</w:t>
      </w:r>
      <w:proofErr w:type="spellEnd"/>
      <w:r w:rsidRPr="005A6135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  <w:t>-А» с семью режимами работы создали в НГТУ НЭТИ</w:t>
      </w:r>
    </w:p>
    <w:p w:rsidR="005A6135" w:rsidRPr="005A6135" w:rsidRDefault="005A6135" w:rsidP="005A6135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</w:pPr>
    </w:p>
    <w:p w:rsidR="008D28EE" w:rsidRPr="008D28EE" w:rsidRDefault="005A6135" w:rsidP="005A6135">
      <w:pPr>
        <w:spacing w:after="0" w:line="240" w:lineRule="auto"/>
        <w:contextualSpacing/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</w:pPr>
      <w:r w:rsidRPr="008D28EE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  <w:t>Отечественный хирургический стол «</w:t>
      </w:r>
      <w:proofErr w:type="spellStart"/>
      <w:r w:rsidRPr="008D28EE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  <w:t>Цельс</w:t>
      </w:r>
      <w:proofErr w:type="spellEnd"/>
      <w:r w:rsidRPr="008D28EE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  <w:t>-А» с семью независимыми режимами работы, электромеханическим приводом и более низкой по сравнению с</w:t>
      </w:r>
      <w:r w:rsidR="008D28EE" w:rsidRPr="008D28EE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  <w:t xml:space="preserve"> зарубежными и отечественными</w:t>
      </w:r>
      <w:r w:rsidRPr="008D28EE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  <w:t xml:space="preserve"> аналогами себестоимостью создали ученые Новосибирского государственного технического университета НЭТИ. Разработка ведется в рамках программы «Приоритет 2030». </w:t>
      </w:r>
    </w:p>
    <w:p w:rsidR="008D28EE" w:rsidRDefault="008D28EE" w:rsidP="005A6135">
      <w:pPr>
        <w:spacing w:after="0" w:line="240" w:lineRule="auto"/>
        <w:contextualSpacing/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</w:pPr>
    </w:p>
    <w:p w:rsidR="005A6135" w:rsidRPr="008D28EE" w:rsidRDefault="005A6135" w:rsidP="005A6135">
      <w:pPr>
        <w:spacing w:after="0" w:line="240" w:lineRule="auto"/>
        <w:contextualSpacing/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</w:pPr>
      <w:r w:rsidRPr="005A6135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 xml:space="preserve">Опытный образец операционного стола выполнен в сотрудничестве с НИИТО им. Я.Л. </w:t>
      </w:r>
      <w:proofErr w:type="spellStart"/>
      <w:r w:rsidRPr="005A6135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>Цивьяна</w:t>
      </w:r>
      <w:proofErr w:type="spellEnd"/>
      <w:r w:rsidRPr="005A6135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 xml:space="preserve"> и учитывает необходимые требов</w:t>
      </w:r>
      <w:bookmarkStart w:id="0" w:name="_GoBack"/>
      <w:bookmarkEnd w:id="0"/>
      <w:r w:rsidRPr="005A6135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>ания практикующих хирургов касательно удобства, надежности и безопасности.</w:t>
      </w:r>
    </w:p>
    <w:p w:rsidR="008D28EE" w:rsidRDefault="008D28EE" w:rsidP="005A6135">
      <w:pPr>
        <w:spacing w:after="0" w:line="240" w:lineRule="auto"/>
        <w:contextualSpacing/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</w:pPr>
    </w:p>
    <w:p w:rsidR="005A6135" w:rsidRDefault="00C6508D" w:rsidP="005A6135">
      <w:pPr>
        <w:spacing w:after="0" w:line="240" w:lineRule="auto"/>
        <w:contextualSpacing/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</w:pPr>
      <w:r w:rsidRPr="00916322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>Стол</w:t>
      </w:r>
      <w:r w:rsidRPr="00C6508D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 xml:space="preserve"> </w:t>
      </w:r>
      <w:r w:rsidR="00916322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>«</w:t>
      </w:r>
      <w:proofErr w:type="spellStart"/>
      <w:r w:rsidR="005A6135" w:rsidRPr="005A6135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>Цельс</w:t>
      </w:r>
      <w:proofErr w:type="spellEnd"/>
      <w:r w:rsidR="005A6135" w:rsidRPr="005A6135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>-А</w:t>
      </w:r>
      <w:r w:rsidR="00916322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>»</w:t>
      </w:r>
      <w:r w:rsidR="005A6135" w:rsidRPr="005A6135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 xml:space="preserve"> предназначен для проведения хирургических операций в ортопедии, неврологии и общей хирургии. </w:t>
      </w:r>
      <w:r w:rsidR="008D28EE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>Операционный стол</w:t>
      </w:r>
      <w:r w:rsidR="005A6135" w:rsidRPr="005A6135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 xml:space="preserve"> состоит из основания, стойки, опорной поверхности и системы управления. Основание служит для размещения центральной стойки и перемещения операционного стола в помещении. Центральная стойка удерживает опорную поверхность и обеспечивает ее наклон в двух плоскостях и изменение высоты. Опорная поверхность состоит из секций головы, спины, таза и ног. Каждая секция опорной поверхности может изменять свое положение относительно других секций в зависимости от требований определенной хирургической операции. Конструкция стола также предусматривает </w:t>
      </w:r>
      <w:proofErr w:type="spellStart"/>
      <w:r w:rsidR="005A6135" w:rsidRPr="005A6135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>рентгенопрозрачность</w:t>
      </w:r>
      <w:proofErr w:type="spellEnd"/>
      <w:r w:rsidR="005A6135" w:rsidRPr="005A6135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 xml:space="preserve"> секций, что позволяет использовать его одновременно с рентгеновской системой при проведении операции на позвоночнике. </w:t>
      </w:r>
    </w:p>
    <w:p w:rsidR="008D28EE" w:rsidRDefault="008D28EE" w:rsidP="005A6135">
      <w:pPr>
        <w:spacing w:after="0" w:line="240" w:lineRule="auto"/>
        <w:contextualSpacing/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</w:pPr>
    </w:p>
    <w:p w:rsidR="005A6135" w:rsidRPr="005A6135" w:rsidRDefault="005A6135" w:rsidP="005A6135">
      <w:pPr>
        <w:spacing w:after="0" w:line="240" w:lineRule="auto"/>
        <w:contextualSpacing/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</w:pPr>
      <w:r w:rsidRPr="005A6135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 xml:space="preserve">«По функционалу операционный стол, разработанный в НГТУ НЭТИ, является аналогом зарубежных изделий и имеет ряд преимуществ по сравнению с действующими столами отечественного производства. В числе таких преимуществ </w:t>
      </w:r>
      <w:r w:rsidR="00341163" w:rsidRPr="00CB1671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>—</w:t>
      </w:r>
      <w:r w:rsidRPr="005A6135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 xml:space="preserve"> независимость движения каждой секции. В некоторых аналогах, в том числе и зарубежных, при движении одной секции блокируются движения других, мы же можем управлять положением секций стола в пределах заданного диапазона вне зависимости от положения соседних элементов операционного стола. Благодаря такому решению </w:t>
      </w:r>
      <w:proofErr w:type="spellStart"/>
      <w:r w:rsidRPr="005A6135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>Цельс</w:t>
      </w:r>
      <w:proofErr w:type="spellEnd"/>
      <w:r w:rsidRPr="005A6135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 xml:space="preserve">-А обладает семью режимами работы, в числе которых подъем и опускание каждой ноги, спинной секции, продольное движение всей опорной поверхности и другие», — отметил руководитель проекта </w:t>
      </w:r>
      <w:hyperlink r:id="rId5" w:history="1">
        <w:r w:rsidRPr="00CB1671">
          <w:rPr>
            <w:rStyle w:val="a4"/>
            <w:rFonts w:ascii="Times New Roman" w:eastAsia="Times New Roman" w:hAnsi="Times New Roman" w:cs="Times New Roman"/>
            <w:bCs/>
            <w:sz w:val="26"/>
            <w:szCs w:val="26"/>
            <w:lang w:val="ru-RU" w:eastAsia="ru-RU"/>
          </w:rPr>
          <w:t>«Новые инженерные решения и искусственный интеллект для биомедицины»</w:t>
        </w:r>
      </w:hyperlink>
      <w:r w:rsidRPr="005A6135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 xml:space="preserve"> НГТУ НЭТИ кандидат физико-математических наук </w:t>
      </w:r>
      <w:r w:rsidRPr="008D28EE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  <w:t>Евгений Баянов</w:t>
      </w:r>
      <w:r w:rsidRPr="005A6135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>.</w:t>
      </w:r>
    </w:p>
    <w:p w:rsidR="005A6135" w:rsidRPr="005A6135" w:rsidRDefault="005A6135" w:rsidP="005A6135">
      <w:pPr>
        <w:spacing w:after="0" w:line="240" w:lineRule="auto"/>
        <w:contextualSpacing/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</w:pPr>
      <w:proofErr w:type="spellStart"/>
      <w:r w:rsidRPr="005A6135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lastRenderedPageBreak/>
        <w:t>Цельс</w:t>
      </w:r>
      <w:proofErr w:type="spellEnd"/>
      <w:r w:rsidRPr="005A6135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 xml:space="preserve">-А оснащен современными электромеханическими приводами, которые по сравнению с часто используемыми гидравлическими приводами повышают плавность движений секций и надежность конструкции за счет отсутствия утечек рабочей жидкости и удержания своего положения при отсутствии электропитания. </w:t>
      </w:r>
    </w:p>
    <w:p w:rsidR="008D28EE" w:rsidRDefault="005A6135" w:rsidP="005A6135">
      <w:pPr>
        <w:spacing w:after="0" w:line="240" w:lineRule="auto"/>
        <w:contextualSpacing/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</w:pPr>
      <w:r w:rsidRPr="005A6135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>Использование отечественных комплектующих позволило новосибирским разработчикам снизить себестоимость хирургического стола и в перспективе занять на рынке медицинских изделий нишу до одного миллиона рублей, тогда как большинство операционных столов как отечественного, так и зарубежного производства находятся в диапазоне от двух</w:t>
      </w:r>
      <w:r w:rsidR="008D28EE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 xml:space="preserve"> до пяти миллионов рублей. </w:t>
      </w:r>
    </w:p>
    <w:p w:rsidR="008D28EE" w:rsidRDefault="008D28EE" w:rsidP="005A6135">
      <w:pPr>
        <w:spacing w:after="0" w:line="240" w:lineRule="auto"/>
        <w:contextualSpacing/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</w:pPr>
    </w:p>
    <w:p w:rsidR="005A6135" w:rsidRPr="005A6135" w:rsidRDefault="005A6135" w:rsidP="005A6135">
      <w:pPr>
        <w:spacing w:after="0" w:line="240" w:lineRule="auto"/>
        <w:contextualSpacing/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</w:pPr>
      <w:r w:rsidRPr="005A6135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>«Мы полностью завершили создание опытного образца хирургического стола «</w:t>
      </w:r>
      <w:proofErr w:type="spellStart"/>
      <w:r w:rsidRPr="005A6135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>Цельс</w:t>
      </w:r>
      <w:proofErr w:type="spellEnd"/>
      <w:r w:rsidRPr="005A6135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>-А». Сейчас идет подготовка к получению регистрационного удостоверения. Поскольку в наш адрес приходят запросы практикующих хирургов, в числе дальнейших плано</w:t>
      </w:r>
      <w:r w:rsidR="00341163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>в по развитию этого направления</w:t>
      </w:r>
      <w:r w:rsidRPr="005A6135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 xml:space="preserve"> не только проектирование хирургических столов, но и их модификация под запросы врачебного сообщества», — сообщил Евгений Баянов.</w:t>
      </w:r>
    </w:p>
    <w:p w:rsidR="00A35635" w:rsidRPr="00A35635" w:rsidRDefault="00A35635" w:rsidP="00A35635">
      <w:pPr>
        <w:shd w:val="clear" w:color="auto" w:fill="FFFFFF"/>
        <w:spacing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A35635">
        <w:rPr>
          <w:rFonts w:ascii="Times New Roman" w:hAnsi="Times New Roman" w:cs="Times New Roman"/>
          <w:sz w:val="24"/>
          <w:szCs w:val="24"/>
          <w:lang w:val="ru-RU"/>
        </w:rPr>
        <w:t>_________________________________________________________</w:t>
      </w:r>
      <w:r w:rsidR="003D46DE">
        <w:rPr>
          <w:rFonts w:ascii="Times New Roman" w:hAnsi="Times New Roman" w:cs="Times New Roman"/>
          <w:sz w:val="24"/>
          <w:szCs w:val="24"/>
          <w:lang w:val="ru-RU"/>
        </w:rPr>
        <w:t>__________________</w:t>
      </w:r>
    </w:p>
    <w:p w:rsidR="00A35635" w:rsidRPr="003D46DE" w:rsidRDefault="00A35635" w:rsidP="00A35635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3D46DE">
        <w:rPr>
          <w:rFonts w:ascii="Times New Roman" w:hAnsi="Times New Roman" w:cs="Times New Roman"/>
          <w:b/>
          <w:sz w:val="24"/>
          <w:szCs w:val="24"/>
          <w:lang w:val="ru-RU"/>
        </w:rPr>
        <w:t>Для СМИ</w:t>
      </w:r>
    </w:p>
    <w:p w:rsidR="00A35635" w:rsidRPr="003D46DE" w:rsidRDefault="00A35635" w:rsidP="00A35635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3D46DE">
        <w:rPr>
          <w:rFonts w:ascii="Times New Roman" w:hAnsi="Times New Roman" w:cs="Times New Roman"/>
          <w:b/>
          <w:sz w:val="24"/>
          <w:szCs w:val="24"/>
          <w:lang w:val="ru-RU"/>
        </w:rPr>
        <w:t>Пресс-секретарь НГТУ НЭТИ Елена Танажко, is@nstu.ru, +7-913-398-50-49</w:t>
      </w:r>
    </w:p>
    <w:p w:rsidR="00A35635" w:rsidRPr="003D46DE" w:rsidRDefault="00A35635" w:rsidP="00A35635">
      <w:pPr>
        <w:shd w:val="clear" w:color="auto" w:fill="FFFFFF"/>
        <w:spacing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A35635">
        <w:rPr>
          <w:rFonts w:ascii="Times New Roman" w:hAnsi="Times New Roman" w:cs="Times New Roman"/>
          <w:sz w:val="24"/>
          <w:szCs w:val="24"/>
        </w:rPr>
        <w:t>_________________________________________________________</w:t>
      </w:r>
      <w:r w:rsidR="003D46DE">
        <w:rPr>
          <w:rFonts w:ascii="Times New Roman" w:hAnsi="Times New Roman" w:cs="Times New Roman"/>
          <w:sz w:val="24"/>
          <w:szCs w:val="24"/>
          <w:lang w:val="ru-RU"/>
        </w:rPr>
        <w:t>__________________</w:t>
      </w:r>
    </w:p>
    <w:p w:rsidR="00A35635" w:rsidRPr="00A35635" w:rsidRDefault="00A35635" w:rsidP="00A35635">
      <w:pPr>
        <w:rPr>
          <w:rFonts w:ascii="Times New Roman" w:hAnsi="Times New Roman" w:cs="Times New Roman"/>
          <w:color w:val="0000FF"/>
          <w:sz w:val="24"/>
          <w:szCs w:val="24"/>
          <w:u w:val="single"/>
        </w:rPr>
      </w:pPr>
    </w:p>
    <w:tbl>
      <w:tblPr>
        <w:tblW w:w="9223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A35635" w:rsidRPr="00A35635" w:rsidTr="00015153">
        <w:tc>
          <w:tcPr>
            <w:tcW w:w="2552" w:type="dxa"/>
            <w:shd w:val="clear" w:color="auto" w:fill="auto"/>
          </w:tcPr>
          <w:p w:rsidR="00A35635" w:rsidRPr="00A35635" w:rsidRDefault="00A35635" w:rsidP="00015153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A35635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>
                  <wp:extent cx="152400" cy="161925"/>
                  <wp:effectExtent l="0" t="0" r="0" b="9525"/>
                  <wp:docPr id="11" name="Рисунок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7" w:history="1">
              <w:proofErr w:type="spellStart"/>
              <w:r w:rsidRPr="00A35635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ru-RU"/>
                </w:rPr>
                <w:t>Яндекс.Дзен</w:t>
              </w:r>
              <w:proofErr w:type="spellEnd"/>
            </w:hyperlink>
          </w:p>
          <w:p w:rsidR="00A35635" w:rsidRPr="00A35635" w:rsidRDefault="00A35635" w:rsidP="00015153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A35635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4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Pr="00A35635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ru-RU"/>
              </w:rPr>
              <w:t xml:space="preserve"> ВКонтакте</w:t>
            </w:r>
          </w:p>
        </w:tc>
        <w:tc>
          <w:tcPr>
            <w:tcW w:w="2977" w:type="dxa"/>
            <w:shd w:val="clear" w:color="auto" w:fill="auto"/>
          </w:tcPr>
          <w:p w:rsidR="00A35635" w:rsidRPr="00A35635" w:rsidRDefault="00A35635" w:rsidP="00015153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A35635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>
                  <wp:extent cx="171450" cy="171450"/>
                  <wp:effectExtent l="0" t="0" r="0" b="0"/>
                  <wp:docPr id="10" name="Рисунок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0" w:history="1">
              <w:r w:rsidRPr="00A35635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ru-RU"/>
                </w:rPr>
                <w:t>Телеграм</w:t>
              </w:r>
            </w:hyperlink>
          </w:p>
          <w:p w:rsidR="00A35635" w:rsidRPr="00A35635" w:rsidRDefault="00A35635" w:rsidP="00015153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A35635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9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1"/>
                          <a:srcRect l="4953" t="4401" r="4913" b="546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 w:history="1">
              <w:r w:rsidRPr="00A35635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ru-RU"/>
                </w:rPr>
                <w:t>Фото и видео</w:t>
              </w:r>
            </w:hyperlink>
          </w:p>
          <w:p w:rsidR="00A35635" w:rsidRPr="00A35635" w:rsidRDefault="00A35635" w:rsidP="00015153">
            <w:pPr>
              <w:tabs>
                <w:tab w:val="center" w:pos="4677"/>
                <w:tab w:val="right" w:pos="9355"/>
              </w:tabs>
              <w:ind w:left="71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4" w:type="dxa"/>
            <w:shd w:val="clear" w:color="auto" w:fill="auto"/>
          </w:tcPr>
          <w:p w:rsidR="00A35635" w:rsidRPr="00A35635" w:rsidRDefault="00A35635" w:rsidP="00015153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A35635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>
                  <wp:extent cx="142875" cy="152400"/>
                  <wp:effectExtent l="0" t="0" r="0" b="0"/>
                  <wp:docPr id="2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A35635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ru-RU"/>
                </w:rPr>
                <w:t>Новости</w:t>
              </w:r>
            </w:hyperlink>
          </w:p>
          <w:p w:rsidR="00A35635" w:rsidRPr="00A35635" w:rsidRDefault="00A35635" w:rsidP="00015153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A35635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>
                  <wp:extent cx="152400" cy="142875"/>
                  <wp:effectExtent l="0" t="0" r="0" b="0"/>
                  <wp:docPr id="8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A35635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ru-RU"/>
                </w:rPr>
                <w:t>Пресс</w:t>
              </w:r>
            </w:hyperlink>
            <w:r w:rsidRPr="00A35635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ru-RU"/>
              </w:rPr>
              <w:t>-релизы</w:t>
            </w:r>
          </w:p>
        </w:tc>
        <w:tc>
          <w:tcPr>
            <w:tcW w:w="250" w:type="dxa"/>
          </w:tcPr>
          <w:p w:rsidR="00A35635" w:rsidRPr="00A35635" w:rsidRDefault="00A35635" w:rsidP="00015153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250" w:type="dxa"/>
          </w:tcPr>
          <w:p w:rsidR="00A35635" w:rsidRPr="00A35635" w:rsidRDefault="00A35635" w:rsidP="00015153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250" w:type="dxa"/>
          </w:tcPr>
          <w:p w:rsidR="00A35635" w:rsidRPr="00A35635" w:rsidRDefault="00A35635" w:rsidP="00015153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250" w:type="dxa"/>
            <w:shd w:val="clear" w:color="auto" w:fill="auto"/>
          </w:tcPr>
          <w:p w:rsidR="00A35635" w:rsidRPr="00A35635" w:rsidRDefault="00A35635" w:rsidP="00015153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A35635" w:rsidRDefault="00A35635"/>
    <w:sectPr w:rsidR="00A35635" w:rsidSect="00985AC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4B35"/>
    <w:rsid w:val="001841A5"/>
    <w:rsid w:val="00324B35"/>
    <w:rsid w:val="00341163"/>
    <w:rsid w:val="003671B0"/>
    <w:rsid w:val="0037406E"/>
    <w:rsid w:val="003D46DE"/>
    <w:rsid w:val="005A6135"/>
    <w:rsid w:val="00687C1B"/>
    <w:rsid w:val="00743F9B"/>
    <w:rsid w:val="008D28EE"/>
    <w:rsid w:val="008F5CDF"/>
    <w:rsid w:val="00914BF0"/>
    <w:rsid w:val="00916322"/>
    <w:rsid w:val="00943E99"/>
    <w:rsid w:val="00985AC7"/>
    <w:rsid w:val="00A35635"/>
    <w:rsid w:val="00C6508D"/>
    <w:rsid w:val="00C82112"/>
    <w:rsid w:val="00CB1671"/>
    <w:rsid w:val="00D63FB5"/>
    <w:rsid w:val="00ED1ED8"/>
    <w:rsid w:val="00ED79D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362D168-016D-44AA-A577-9D9DAB689B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85AC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A3563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4">
    <w:name w:val="Hyperlink"/>
    <w:basedOn w:val="a0"/>
    <w:uiPriority w:val="99"/>
    <w:unhideWhenUsed/>
    <w:rsid w:val="00A35635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63FB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D63FB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451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6.png"/><Relationship Id="rId1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https://dzen.ru/nstu_neti" TargetMode="External"/><Relationship Id="rId12" Type="http://schemas.openxmlformats.org/officeDocument/2006/relationships/hyperlink" Target="https://www.nstu.ru/media/foto_video" TargetMode="External"/><Relationship Id="rId17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hyperlink" Target="http://www.nstu.ru/pressreleases" TargetMode="Externa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image" Target="media/image5.jpeg"/><Relationship Id="rId5" Type="http://schemas.openxmlformats.org/officeDocument/2006/relationships/hyperlink" Target="https://www.nstu.ru/prioritet2030/biomedicine" TargetMode="External"/><Relationship Id="rId15" Type="http://schemas.openxmlformats.org/officeDocument/2006/relationships/image" Target="media/image7.png"/><Relationship Id="rId10" Type="http://schemas.openxmlformats.org/officeDocument/2006/relationships/hyperlink" Target="https://t.me/nstu_neti" TargetMode="External"/><Relationship Id="rId4" Type="http://schemas.openxmlformats.org/officeDocument/2006/relationships/image" Target="media/image1.jpeg"/><Relationship Id="rId9" Type="http://schemas.openxmlformats.org/officeDocument/2006/relationships/image" Target="media/image4.png"/><Relationship Id="rId14" Type="http://schemas.openxmlformats.org/officeDocument/2006/relationships/hyperlink" Target="http://www.nstu.ru/new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2</Pages>
  <Words>591</Words>
  <Characters>3369</Characters>
  <Application>Microsoft Office Word</Application>
  <DocSecurity>0</DocSecurity>
  <Lines>28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cp:lastPrinted>2024-08-19T03:35:00Z</cp:lastPrinted>
  <dcterms:created xsi:type="dcterms:W3CDTF">2024-08-23T02:53:00Z</dcterms:created>
  <dcterms:modified xsi:type="dcterms:W3CDTF">2024-08-23T03:06:00Z</dcterms:modified>
</cp:coreProperties>
</file>