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8B35ED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CA18C1">
        <w:rPr>
          <w:rFonts w:ascii="Times New Roman" w:hAnsi="Times New Roman" w:cs="Times New Roman"/>
          <w:b/>
          <w:sz w:val="24"/>
          <w:szCs w:val="24"/>
        </w:rPr>
        <w:t>23</w:t>
      </w:r>
      <w:r w:rsidR="000C1F35">
        <w:rPr>
          <w:rFonts w:ascii="Times New Roman" w:hAnsi="Times New Roman" w:cs="Times New Roman"/>
          <w:b/>
          <w:sz w:val="24"/>
          <w:szCs w:val="24"/>
        </w:rPr>
        <w:t xml:space="preserve"> января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CA18C1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CA18C1" w:rsidRDefault="00CA18C1" w:rsidP="00CA18C1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A18C1">
        <w:rPr>
          <w:rFonts w:ascii="Times New Roman" w:hAnsi="Times New Roman" w:cs="Times New Roman"/>
          <w:b/>
          <w:sz w:val="28"/>
          <w:szCs w:val="28"/>
        </w:rPr>
        <w:t>НГТУ НЭТИ — в лидерах российского рейтинга вузов цифровой экономики</w:t>
      </w:r>
    </w:p>
    <w:p w:rsidR="00562A97" w:rsidRPr="00562A97" w:rsidRDefault="00562A97" w:rsidP="00CA18C1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562A97" w:rsidRPr="00562A97" w:rsidRDefault="00562A97" w:rsidP="00562A97">
      <w:pPr>
        <w:rPr>
          <w:rFonts w:ascii="Times New Roman" w:hAnsi="Times New Roman" w:cs="Times New Roman"/>
          <w:b/>
          <w:sz w:val="24"/>
          <w:szCs w:val="24"/>
        </w:rPr>
      </w:pPr>
      <w:r w:rsidRPr="00562A97">
        <w:rPr>
          <w:rFonts w:ascii="Times New Roman" w:hAnsi="Times New Roman" w:cs="Times New Roman"/>
          <w:b/>
          <w:sz w:val="24"/>
          <w:szCs w:val="24"/>
        </w:rPr>
        <w:t xml:space="preserve">Новосибирский государственный технический университет НЭТИ занял второе место регионального сектора российского </w:t>
      </w:r>
      <w:hyperlink r:id="rId6" w:history="1">
        <w:r w:rsidRPr="00562A97">
          <w:rPr>
            <w:rStyle w:val="a5"/>
            <w:rFonts w:ascii="Times New Roman" w:hAnsi="Times New Roman" w:cs="Times New Roman"/>
            <w:b/>
            <w:sz w:val="24"/>
            <w:szCs w:val="24"/>
          </w:rPr>
          <w:t>рейтинга вузов цифровой экономики</w:t>
        </w:r>
      </w:hyperlink>
      <w:r w:rsidRPr="00562A97">
        <w:rPr>
          <w:rFonts w:ascii="Times New Roman" w:hAnsi="Times New Roman" w:cs="Times New Roman"/>
          <w:b/>
          <w:sz w:val="24"/>
          <w:szCs w:val="24"/>
        </w:rPr>
        <w:t>.</w:t>
      </w:r>
    </w:p>
    <w:p w:rsidR="00562A97" w:rsidRPr="00562A97" w:rsidRDefault="00562A97" w:rsidP="00562A97">
      <w:pPr>
        <w:rPr>
          <w:rFonts w:ascii="Times New Roman" w:hAnsi="Times New Roman" w:cs="Times New Roman"/>
          <w:sz w:val="24"/>
          <w:szCs w:val="24"/>
        </w:rPr>
      </w:pPr>
      <w:r w:rsidRPr="00562A97">
        <w:rPr>
          <w:rFonts w:ascii="Times New Roman" w:hAnsi="Times New Roman" w:cs="Times New Roman"/>
          <w:sz w:val="24"/>
          <w:szCs w:val="24"/>
        </w:rPr>
        <w:t xml:space="preserve">Рейтинг формирует АНО «Цифровая экономика» при поддержке Ассоциации предприятий компьютерных и информационных технологий. Учитываются оценка вузов компаниями цифровой экономики и масштаб подготовки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ИТ-специалистов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62A97" w:rsidRPr="00562A97" w:rsidRDefault="00562A97" w:rsidP="00562A97">
      <w:pPr>
        <w:rPr>
          <w:rFonts w:ascii="Times New Roman" w:hAnsi="Times New Roman" w:cs="Times New Roman"/>
          <w:sz w:val="24"/>
          <w:szCs w:val="24"/>
        </w:rPr>
      </w:pPr>
      <w:r w:rsidRPr="00562A97">
        <w:rPr>
          <w:rFonts w:ascii="Times New Roman" w:hAnsi="Times New Roman" w:cs="Times New Roman"/>
          <w:sz w:val="24"/>
          <w:szCs w:val="24"/>
        </w:rPr>
        <w:t xml:space="preserve">В рейтинге участвуют столичные и региональные вузы с количеством мест для приема на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ИТ-специальности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 xml:space="preserve"> не менее 300 в год. Это российские головные вузы, осуществляющие подготовку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ИТ-специалистов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 xml:space="preserve"> на уровне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бакалавриата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специалитета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 xml:space="preserve"> по 69 специальностям, утвержденным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Минцифры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 xml:space="preserve"> РФ. Рейтинг направлен на выявление вузов-лидеров на основе мнений ведущих И</w:t>
      </w:r>
      <w:proofErr w:type="gramStart"/>
      <w:r w:rsidRPr="00562A97">
        <w:rPr>
          <w:rFonts w:ascii="Times New Roman" w:hAnsi="Times New Roman" w:cs="Times New Roman"/>
          <w:sz w:val="24"/>
          <w:szCs w:val="24"/>
        </w:rPr>
        <w:t>Т-</w:t>
      </w:r>
      <w:proofErr w:type="gramEnd"/>
      <w:r w:rsidRPr="00562A97">
        <w:rPr>
          <w:rFonts w:ascii="Times New Roman" w:hAnsi="Times New Roman" w:cs="Times New Roman"/>
          <w:sz w:val="24"/>
          <w:szCs w:val="24"/>
        </w:rPr>
        <w:t xml:space="preserve"> и технологических компаний. Кроме того, поощрялись вузы, осуществляющие обучение на «цифровых кафедрах».</w:t>
      </w:r>
    </w:p>
    <w:p w:rsidR="00562A97" w:rsidRPr="00562A97" w:rsidRDefault="00562A97" w:rsidP="00562A97">
      <w:pPr>
        <w:rPr>
          <w:rFonts w:ascii="Times New Roman" w:hAnsi="Times New Roman" w:cs="Times New Roman"/>
          <w:sz w:val="24"/>
          <w:szCs w:val="24"/>
        </w:rPr>
      </w:pPr>
      <w:r w:rsidRPr="00562A97">
        <w:rPr>
          <w:rFonts w:ascii="Times New Roman" w:hAnsi="Times New Roman" w:cs="Times New Roman"/>
          <w:sz w:val="24"/>
          <w:szCs w:val="24"/>
        </w:rPr>
        <w:t xml:space="preserve">В рейтинге 2024 года </w:t>
      </w:r>
      <w:proofErr w:type="gramStart"/>
      <w:r w:rsidRPr="00562A97">
        <w:rPr>
          <w:rFonts w:ascii="Times New Roman" w:hAnsi="Times New Roman" w:cs="Times New Roman"/>
          <w:sz w:val="24"/>
          <w:szCs w:val="24"/>
        </w:rPr>
        <w:t>отмечены</w:t>
      </w:r>
      <w:proofErr w:type="gramEnd"/>
      <w:r w:rsidRPr="00562A97">
        <w:rPr>
          <w:rFonts w:ascii="Times New Roman" w:hAnsi="Times New Roman" w:cs="Times New Roman"/>
          <w:sz w:val="24"/>
          <w:szCs w:val="24"/>
        </w:rPr>
        <w:t xml:space="preserve"> 19 столичных и 21 региональный вуз. В региональном секторе НГТУ НЭТИ уступил только Уральскому федеральному университету им. Б. Н. Ельцина, сохранив прошлогоднюю позицию. </w:t>
      </w:r>
    </w:p>
    <w:p w:rsidR="00562A97" w:rsidRPr="00562A97" w:rsidRDefault="00562A97" w:rsidP="00562A97">
      <w:pPr>
        <w:rPr>
          <w:rFonts w:ascii="Times New Roman" w:hAnsi="Times New Roman" w:cs="Times New Roman"/>
          <w:sz w:val="24"/>
          <w:szCs w:val="24"/>
        </w:rPr>
      </w:pPr>
      <w:r w:rsidRPr="00562A97">
        <w:rPr>
          <w:rFonts w:ascii="Times New Roman" w:hAnsi="Times New Roman" w:cs="Times New Roman"/>
          <w:sz w:val="24"/>
          <w:szCs w:val="24"/>
        </w:rPr>
        <w:t>В НГТУ НЭТИ в настоящее время на И</w:t>
      </w:r>
      <w:proofErr w:type="gramStart"/>
      <w:r w:rsidRPr="00562A97">
        <w:rPr>
          <w:rFonts w:ascii="Times New Roman" w:hAnsi="Times New Roman" w:cs="Times New Roman"/>
          <w:sz w:val="24"/>
          <w:szCs w:val="24"/>
        </w:rPr>
        <w:t>Т-</w:t>
      </w:r>
      <w:proofErr w:type="gramEnd"/>
      <w:r w:rsidRPr="00562A97">
        <w:rPr>
          <w:rFonts w:ascii="Times New Roman" w:hAnsi="Times New Roman" w:cs="Times New Roman"/>
          <w:sz w:val="24"/>
          <w:szCs w:val="24"/>
        </w:rPr>
        <w:t xml:space="preserve"> и смежных направлениях обучаются почти 7 тысяч человек. Подготовку по направлениям, которые учитываются при формировании рейтинга, осуществляют 9 из 11 факультетов НГТУ НЭТИ, профильными из которых являются факультет автоматики и вычислительной техники, а также факультет прикладной математики и информатики. </w:t>
      </w:r>
    </w:p>
    <w:p w:rsidR="00562A97" w:rsidRPr="00562A97" w:rsidRDefault="00562A97" w:rsidP="00562A97">
      <w:pPr>
        <w:rPr>
          <w:rFonts w:ascii="Times New Roman" w:hAnsi="Times New Roman" w:cs="Times New Roman"/>
          <w:sz w:val="24"/>
          <w:szCs w:val="24"/>
        </w:rPr>
      </w:pPr>
      <w:r w:rsidRPr="00562A97">
        <w:rPr>
          <w:rFonts w:ascii="Times New Roman" w:hAnsi="Times New Roman" w:cs="Times New Roman"/>
          <w:sz w:val="24"/>
          <w:szCs w:val="24"/>
        </w:rPr>
        <w:t xml:space="preserve">«Цифровые направления подготовки на протяжении нескольких лет входят в число наиболее популярных у абитуриентов, это лидеры по числу бюджетных мест и проходному баллу. Наиболее востребованным у абитуриентов целевого приема в 2024 году в НГТУ НЭТИ стало направление «Информатика и вычислительная техника». Высокий уровень подготовки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ИТ-специалистов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 xml:space="preserve"> обеспечивают собственные научные школы, современная научно-образовательная инфраструктура и многолетние партнерские связи, которые позволяют студентам проходить практическую подготовку в госсекторе и ведущих компаниях сибирского и федерального уровня. Так, совместно с компанией «Системы информационной безопасности» в прошлом году вуз разработал собственный образовательный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киберполигон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 xml:space="preserve">, у нас открыта первая в регионе специализированная лаборатория ведущего разработчика инфраструктурного </w:t>
      </w:r>
      <w:r w:rsidRPr="00562A97">
        <w:rPr>
          <w:rFonts w:ascii="Times New Roman" w:hAnsi="Times New Roman" w:cs="Times New Roman"/>
          <w:sz w:val="24"/>
          <w:szCs w:val="24"/>
        </w:rPr>
        <w:lastRenderedPageBreak/>
        <w:t>программного обеспечения «Группы Астра». Сегодня вуз не только дает знан</w:t>
      </w:r>
      <w:bookmarkStart w:id="0" w:name="_GoBack"/>
      <w:bookmarkEnd w:id="0"/>
      <w:r w:rsidRPr="00562A97">
        <w:rPr>
          <w:rFonts w:ascii="Times New Roman" w:hAnsi="Times New Roman" w:cs="Times New Roman"/>
          <w:sz w:val="24"/>
          <w:szCs w:val="24"/>
        </w:rPr>
        <w:t xml:space="preserve">ия по выбранной специальности, но и обучает цифровым компетенциям бесплатно студентов любых направлений подготовки в рамках проекта «Цифровая кафедра», который успешно реализуется в НГТУ НЭТИ», — отметил ректор Анатолий </w:t>
      </w:r>
      <w:proofErr w:type="spellStart"/>
      <w:r w:rsidRPr="00562A97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  <w:r w:rsidRPr="00562A97">
        <w:rPr>
          <w:rFonts w:ascii="Times New Roman" w:hAnsi="Times New Roman" w:cs="Times New Roman"/>
          <w:sz w:val="24"/>
          <w:szCs w:val="24"/>
        </w:rPr>
        <w:t>.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>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1F35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219A9"/>
    <w:rsid w:val="003867B2"/>
    <w:rsid w:val="00397F85"/>
    <w:rsid w:val="003A6C9B"/>
    <w:rsid w:val="003E75CC"/>
    <w:rsid w:val="003F1CF2"/>
    <w:rsid w:val="00437D3B"/>
    <w:rsid w:val="00451475"/>
    <w:rsid w:val="004A4C4F"/>
    <w:rsid w:val="004B7F3B"/>
    <w:rsid w:val="004D107B"/>
    <w:rsid w:val="005503C1"/>
    <w:rsid w:val="00561456"/>
    <w:rsid w:val="00562A97"/>
    <w:rsid w:val="00571BA8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A2803"/>
    <w:rsid w:val="008B35ED"/>
    <w:rsid w:val="008B7E7D"/>
    <w:rsid w:val="008E569B"/>
    <w:rsid w:val="0090145E"/>
    <w:rsid w:val="00932753"/>
    <w:rsid w:val="00934A78"/>
    <w:rsid w:val="00981EAF"/>
    <w:rsid w:val="00A113FF"/>
    <w:rsid w:val="00A37567"/>
    <w:rsid w:val="00A42E72"/>
    <w:rsid w:val="00A71036"/>
    <w:rsid w:val="00A87BBD"/>
    <w:rsid w:val="00AD7E55"/>
    <w:rsid w:val="00B661E6"/>
    <w:rsid w:val="00BC252C"/>
    <w:rsid w:val="00BC54D5"/>
    <w:rsid w:val="00C24E8A"/>
    <w:rsid w:val="00C65C52"/>
    <w:rsid w:val="00C71CB7"/>
    <w:rsid w:val="00CA18C1"/>
    <w:rsid w:val="00CB45C1"/>
    <w:rsid w:val="00D6338F"/>
    <w:rsid w:val="00D92600"/>
    <w:rsid w:val="00DA0771"/>
    <w:rsid w:val="00DC5313"/>
    <w:rsid w:val="00E053F5"/>
    <w:rsid w:val="00E46E68"/>
    <w:rsid w:val="00E6471F"/>
    <w:rsid w:val="00E717C6"/>
    <w:rsid w:val="00E949C8"/>
    <w:rsid w:val="00EC6635"/>
    <w:rsid w:val="00F264E0"/>
    <w:rsid w:val="00F41519"/>
    <w:rsid w:val="00F563F5"/>
    <w:rsid w:val="00F64BE7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d-economy.ru/project/rejting-vuzov-cifrovoj-jekonomiki/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2025-01-23T07:58:00Z</dcterms:created>
  <dcterms:modified xsi:type="dcterms:W3CDTF">2025-01-23T08:12:00Z</dcterms:modified>
</cp:coreProperties>
</file>