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A2" w:rsidRDefault="00FB150E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29A2" w:rsidRDefault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="00FB150E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 2025 года</w:t>
      </w:r>
    </w:p>
    <w:p w:rsidR="00B529A2" w:rsidRDefault="00FB150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B529A2" w:rsidRDefault="00B529A2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Инженеры НГТУ НЭТИ разработали прототип оборудования для контроля параметров конденсаторов при производстве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Инженеры Новосибирского государственного технического университета НЭТИ по спецзаказу завода «ОКСИД» разработали уникальный прототип оборудования, позволяющий контролировать параметры конденсаторов на различных этапах их производства.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Электрические конденсаторы — один из основных элементов электронной компонентной базы (ЭКБ) радиоэлектроники. Без конденсаторов невозможно изготовление ни одного электронного устройства. В настоящее время ключевая проблема отечественного приборостроения — зависимость от ЭКБ иностранного производства. Поэтому модернизация производств, увеличение объемов выпуска и освоение новых изделий ЭКБ являются первоочередными задачами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предприятий электронной промышленности.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модернизации производства конденсаторов серии К-53 на заводе «ОКСИД» потребовалось создание единой автоматизированной системы управления технологическим процессом (АСУТП). Одним из элементов этой системы является комплект оборудования для контроля параметров конденсаторов при их производстве и испытаниях.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Специалистами научно-исследовательской лаборатории техники эксперимента (НИЛ ТЭ) Инженерно-производственного центра электроники, электротехники и энергетики НГТУ НЭТИ создан прототип оборудования в виде специально разработанных модулей, управляемых через внутреннюю шину обмена данных программируемого логического контроллера (ПЛК) GCAN PLC-510.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Разработано 5 модулей: измеритель параметров конденсаторов, коммутатор измерительных ячеек, коммутатор элементов, источник управляемого напряжения поляризации (ИПН), индикатор отбракованных конденсаторов.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Измеритель параметров конденсаторов позволяет фиксировать следующие параметры: электроемкость на частоте 50 Гц, тангенс угла потерь и ток утечки. Все измерения проводятся на напряжении поляризации, которое устанавливается ИПН по команде от ПЛК. Конденсаторы в измерительных ячейках поочередно с помощью коммутатора элементов подключаются к измерительному блоку также по команде от ПЛК. Всего в одной ячейке может быть установлено до 56 конденсаторов. Если тестирование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производится одновременно с нескольких ячеек, то используется коммутатор. Информация о конденсаторах, не прошедших испытания, отображается с помощью модуля индикатора отбраковки.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Такой набор модулей позволит собрать два автоматизированных рабочих места: станцию по загрузке-выгрузке конденсаторов в испытательные кассеты и испытательную установку на теплоустойчивость. Рабочие места с использованием средства ПЛК будут объединены в единую сеть для дистанционного обмена данными с сервером. На сервере будет установлена SCADA-система, совместимая с ПЛК.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случае выхода из строя одного из модулей возможна быстрая горячая замена на аналогичный без отключения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питания от ПЛК. Это исключает потерю данных и остановку технологического процесса.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9jue4cl6hrtt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Как отметил руководитель научно-исследовательской лаборатории техники эксперимента кандидат технических наук Арсений Морозов, основным преимуществам разработанного прототипа испытательного оборудования является совместное использование стандартной периферии ПЛК GCANPLC-510 со специально разработанными в лаборатории измерительными модулями и модулями ввода-вывода. Любой ПЛК, в том числе и GCAN, имеет в своем распоряжении широкий набор программного обеспечения для аппаратного программирования и создания SCADA-</w:t>
      </w:r>
      <w:r w:rsidRPr="00BC096C">
        <w:rPr>
          <w:rFonts w:ascii="Times New Roman" w:eastAsia="Times New Roman" w:hAnsi="Times New Roman" w:cs="Times New Roman"/>
          <w:sz w:val="28"/>
          <w:szCs w:val="28"/>
        </w:rPr>
        <w:t>систем. Тем не менее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096C">
        <w:rPr>
          <w:rFonts w:ascii="Times New Roman" w:eastAsia="Times New Roman" w:hAnsi="Times New Roman" w:cs="Times New Roman"/>
          <w:sz w:val="28"/>
          <w:szCs w:val="28"/>
        </w:rPr>
        <w:t xml:space="preserve"> набор стандартных модулей ввода-вывода для ПЛК предна</w:t>
      </w:r>
      <w:r>
        <w:rPr>
          <w:rFonts w:ascii="Times New Roman" w:eastAsia="Times New Roman" w:hAnsi="Times New Roman" w:cs="Times New Roman"/>
          <w:sz w:val="28"/>
          <w:szCs w:val="28"/>
        </w:rPr>
        <w:t>значен для проектирования систем управления и совершенно не пригоден для создания сложных измерительных систем. Инженерам НГТУ НЭТИ удалось разработать необходимые для реализации данного проекта измерительные модули, совместимые с ПЛК GCAN PLC-510. Такой подход позволит в кратчайшие сроки создавать любое испытательное оборудование и программное обеспечение для него.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испытательного оборудования выполнялась с привлечением студентов конструкторского бюро, что позволило им приобрести практические навыки в области проектирования, настройки и эксплуатации измерительного оборудования. По результатам работ был выполнен один дипломный проект. Это способствует подготовке квалифицированных кадров для отечественной электронной промышленности.</w:t>
      </w:r>
    </w:p>
    <w:p w:rsidR="00531132" w:rsidRDefault="00531132" w:rsidP="0053113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другими разработками НИЛ ТЭ НГТУ НЭТИ можно ознакомиться на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сайте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лаборатории.</w:t>
      </w:r>
    </w:p>
    <w:p w:rsidR="00B529A2" w:rsidRDefault="00FB150E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529A2" w:rsidRDefault="00FB150E">
      <w:pPr>
        <w:pStyle w:val="normal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Танажко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+7-913 398-50-49</w:t>
      </w:r>
    </w:p>
    <w:p w:rsidR="00B529A2" w:rsidRDefault="00FB150E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47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  <w:gridCol w:w="250"/>
      </w:tblGrid>
      <w:tr w:rsidR="00B529A2">
        <w:trPr>
          <w:cantSplit/>
          <w:tblHeader/>
        </w:trPr>
        <w:tc>
          <w:tcPr>
            <w:tcW w:w="2552" w:type="dxa"/>
            <w:shd w:val="clear" w:color="auto" w:fill="auto"/>
          </w:tcPr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</w:t>
              </w:r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.Д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зен</w:t>
              </w:r>
              <w:proofErr w:type="spellEnd"/>
            </w:hyperlink>
          </w:p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  <w:proofErr w:type="spellEnd"/>
            </w:hyperlink>
          </w:p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релизы</w:t>
            </w:r>
          </w:p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shd w:val="clear" w:color="auto" w:fill="auto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29A2" w:rsidRDefault="00FB150E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529A2" w:rsidRDefault="00B529A2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529A2" w:rsidSect="00B529A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B529A2"/>
    <w:rsid w:val="00531132"/>
    <w:rsid w:val="006B4B6F"/>
    <w:rsid w:val="00780CF3"/>
    <w:rsid w:val="00B529A2"/>
    <w:rsid w:val="00FB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6F"/>
  </w:style>
  <w:style w:type="paragraph" w:styleId="1">
    <w:name w:val="heading 1"/>
    <w:basedOn w:val="normal"/>
    <w:next w:val="normal"/>
    <w:rsid w:val="00B529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529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529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529A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529A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529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529A2"/>
  </w:style>
  <w:style w:type="table" w:customStyle="1" w:styleId="TableNormal">
    <w:name w:val="Table Normal"/>
    <w:rsid w:val="00B529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529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529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529A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ipc.nstu.ru/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2025-04-08T05:07:00Z</dcterms:created>
  <dcterms:modified xsi:type="dcterms:W3CDTF">2025-04-08T05:08:00Z</dcterms:modified>
</cp:coreProperties>
</file>