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D52" w:rsidRDefault="002B5229">
      <w:pPr>
        <w:shd w:val="clear" w:color="auto" w:fill="FFFFFF"/>
        <w:spacing w:after="222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Российско-</w:t>
      </w:r>
      <w:r w:rsidR="00E30D78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азахстанская конференция по химическим технологиям пройдет в НГТУ НЭТИ в мае</w:t>
      </w:r>
    </w:p>
    <w:p w:rsidR="00103D52" w:rsidRDefault="002B522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Новосибирский государственный технический университет НЭТИ, Институт химии твердого тела и</w:t>
      </w:r>
      <w:r w:rsidR="00E30D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механохимии СО РАН, Казахский 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ациональный университет имени </w:t>
      </w:r>
      <w:r w:rsidR="00E30D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Аль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-Фараби проведут ХI Международную </w:t>
      </w:r>
      <w:r w:rsidR="00E30D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российско-к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азахстанскую научно-практическую конференцию «Химические технологии функциональных материалов». Конференция пройдет в рамках программы «Приоритет 2030»в традиционном и </w:t>
      </w:r>
      <w:r w:rsidR="00E30D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онлайн-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режимах. Прием заявок </w:t>
      </w:r>
      <w:r w:rsidR="00ED6E3B" w:rsidRPr="000357C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 участие</w:t>
      </w:r>
      <w:r w:rsidR="000357C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осуществляется до 30 апреля.</w:t>
      </w:r>
    </w:p>
    <w:p w:rsidR="005A7B0D" w:rsidRPr="00FA72C6" w:rsidRDefault="00FA72C6" w:rsidP="005A7B0D">
      <w:pPr>
        <w:pStyle w:val="pStyle"/>
        <w:rPr>
          <w:rStyle w:val="fStyle"/>
          <w:rFonts w:eastAsiaTheme="majorEastAsia"/>
        </w:rPr>
      </w:pPr>
      <w:r>
        <w:rPr>
          <w:rStyle w:val="fStyle"/>
          <w:rFonts w:eastAsiaTheme="majorEastAsia"/>
        </w:rPr>
        <w:t>В 2025 году</w:t>
      </w:r>
      <w:r w:rsidR="002B5229" w:rsidRPr="00FA72C6">
        <w:rPr>
          <w:rStyle w:val="fStyle"/>
          <w:rFonts w:eastAsiaTheme="majorEastAsia"/>
        </w:rPr>
        <w:t xml:space="preserve"> ставшая традиционной конференция</w:t>
      </w:r>
      <w:r>
        <w:rPr>
          <w:rStyle w:val="fStyle"/>
          <w:rFonts w:eastAsiaTheme="majorEastAsia"/>
        </w:rPr>
        <w:t xml:space="preserve"> пройдет в 11 раз. Сначала </w:t>
      </w:r>
      <w:r w:rsidR="0057743D">
        <w:rPr>
          <w:rStyle w:val="fStyle"/>
          <w:rFonts w:eastAsiaTheme="majorEastAsia"/>
        </w:rPr>
        <w:t>она</w:t>
      </w:r>
      <w:r w:rsidRPr="00FA72C6">
        <w:rPr>
          <w:rStyle w:val="fStyle"/>
          <w:rFonts w:eastAsiaTheme="majorEastAsia"/>
        </w:rPr>
        <w:t xml:space="preserve"> проводи</w:t>
      </w:r>
      <w:r>
        <w:rPr>
          <w:rStyle w:val="fStyle"/>
          <w:rFonts w:eastAsiaTheme="majorEastAsia"/>
        </w:rPr>
        <w:t xml:space="preserve">лась </w:t>
      </w:r>
      <w:r w:rsidR="005A7B0D">
        <w:rPr>
          <w:rStyle w:val="fStyle"/>
          <w:rFonts w:eastAsiaTheme="majorEastAsia"/>
        </w:rPr>
        <w:t xml:space="preserve">в очном режиме </w:t>
      </w:r>
      <w:r>
        <w:rPr>
          <w:rStyle w:val="fStyle"/>
          <w:rFonts w:eastAsiaTheme="majorEastAsia"/>
        </w:rPr>
        <w:t>ежегодно</w:t>
      </w:r>
      <w:r w:rsidR="00ED6E3B">
        <w:rPr>
          <w:rStyle w:val="fStyle"/>
          <w:rFonts w:eastAsiaTheme="majorEastAsia"/>
        </w:rPr>
        <w:t>,</w:t>
      </w:r>
      <w:r w:rsidRPr="00FA72C6">
        <w:rPr>
          <w:rStyle w:val="fStyle"/>
          <w:rFonts w:eastAsiaTheme="majorEastAsia"/>
        </w:rPr>
        <w:t xml:space="preserve"> поочередно в Новосибирске и </w:t>
      </w:r>
      <w:r w:rsidR="00ED6E3B" w:rsidRPr="000357C0">
        <w:rPr>
          <w:rStyle w:val="fStyle"/>
          <w:rFonts w:eastAsiaTheme="majorEastAsia"/>
          <w:color w:val="auto"/>
        </w:rPr>
        <w:t>Алма-Ате</w:t>
      </w:r>
      <w:r w:rsidRPr="000357C0">
        <w:rPr>
          <w:rStyle w:val="fStyle"/>
          <w:rFonts w:eastAsiaTheme="majorEastAsia"/>
          <w:color w:val="auto"/>
        </w:rPr>
        <w:t>.</w:t>
      </w:r>
      <w:r w:rsidRPr="00FA72C6">
        <w:rPr>
          <w:rStyle w:val="fStyle"/>
          <w:rFonts w:eastAsiaTheme="majorEastAsia"/>
        </w:rPr>
        <w:t xml:space="preserve"> Первая состоялась в 2015 году и сразу привлекла внимание ученых, студентов, аспирантов и представителей бизнеса России и Казахстана</w:t>
      </w:r>
      <w:r>
        <w:rPr>
          <w:rStyle w:val="fStyle"/>
          <w:rFonts w:eastAsiaTheme="majorEastAsia"/>
        </w:rPr>
        <w:t>, поскольку стала площадкой</w:t>
      </w:r>
      <w:r w:rsidR="002B5229" w:rsidRPr="00FA72C6">
        <w:rPr>
          <w:rStyle w:val="fStyle"/>
          <w:rFonts w:eastAsiaTheme="majorEastAsia"/>
        </w:rPr>
        <w:t xml:space="preserve"> творческо</w:t>
      </w:r>
      <w:r>
        <w:rPr>
          <w:rStyle w:val="fStyle"/>
          <w:rFonts w:eastAsiaTheme="majorEastAsia"/>
        </w:rPr>
        <w:t>го</w:t>
      </w:r>
      <w:r w:rsidR="002B5229" w:rsidRPr="00FA72C6">
        <w:rPr>
          <w:rStyle w:val="fStyle"/>
          <w:rFonts w:eastAsiaTheme="majorEastAsia"/>
        </w:rPr>
        <w:t xml:space="preserve"> общени</w:t>
      </w:r>
      <w:r>
        <w:rPr>
          <w:rStyle w:val="fStyle"/>
          <w:rFonts w:eastAsiaTheme="majorEastAsia"/>
        </w:rPr>
        <w:t>я</w:t>
      </w:r>
      <w:r w:rsidR="002B5229" w:rsidRPr="00FA72C6">
        <w:rPr>
          <w:rStyle w:val="fStyle"/>
          <w:rFonts w:eastAsiaTheme="majorEastAsia"/>
        </w:rPr>
        <w:t xml:space="preserve"> российских и казахских коллег-химиков. </w:t>
      </w:r>
      <w:r w:rsidR="005A7B0D" w:rsidRPr="00FA72C6">
        <w:rPr>
          <w:rStyle w:val="fStyle"/>
          <w:rFonts w:eastAsiaTheme="majorEastAsia"/>
        </w:rPr>
        <w:t>После 2019 года в связи с эпидемией, а затем с ухудшением внешнеполитической ситуации, конференци</w:t>
      </w:r>
      <w:r w:rsidR="000B5010">
        <w:rPr>
          <w:rStyle w:val="fStyle"/>
          <w:rFonts w:eastAsiaTheme="majorEastAsia"/>
        </w:rPr>
        <w:t>я</w:t>
      </w:r>
      <w:r w:rsidR="005A7B0D" w:rsidRPr="00FA72C6">
        <w:rPr>
          <w:rStyle w:val="fStyle"/>
          <w:rFonts w:eastAsiaTheme="majorEastAsia"/>
        </w:rPr>
        <w:t xml:space="preserve"> провод</w:t>
      </w:r>
      <w:r w:rsidR="000B5010">
        <w:rPr>
          <w:rStyle w:val="fStyle"/>
          <w:rFonts w:eastAsiaTheme="majorEastAsia"/>
        </w:rPr>
        <w:t>и</w:t>
      </w:r>
      <w:r w:rsidR="005A7B0D" w:rsidRPr="00FA72C6">
        <w:rPr>
          <w:rStyle w:val="fStyle"/>
          <w:rFonts w:eastAsiaTheme="majorEastAsia"/>
        </w:rPr>
        <w:t xml:space="preserve">тся в </w:t>
      </w:r>
      <w:r w:rsidR="005A7B0D">
        <w:rPr>
          <w:rStyle w:val="fStyle"/>
          <w:rFonts w:eastAsiaTheme="majorEastAsia"/>
        </w:rPr>
        <w:t>смешанном режиме (очно и онлайн).</w:t>
      </w:r>
    </w:p>
    <w:p w:rsidR="005A7B0D" w:rsidRDefault="00FA72C6">
      <w:pPr>
        <w:pStyle w:val="pStyle"/>
        <w:rPr>
          <w:rStyle w:val="fStyle"/>
          <w:rFonts w:eastAsiaTheme="majorEastAsia"/>
        </w:rPr>
      </w:pPr>
      <w:r>
        <w:rPr>
          <w:rStyle w:val="fStyle"/>
          <w:rFonts w:eastAsiaTheme="majorEastAsia"/>
        </w:rPr>
        <w:t>«</w:t>
      </w:r>
      <w:r w:rsidR="005A7B0D">
        <w:rPr>
          <w:rStyle w:val="fStyle"/>
          <w:rFonts w:eastAsiaTheme="majorEastAsia"/>
        </w:rPr>
        <w:t>У</w:t>
      </w:r>
      <w:r w:rsidR="002B5229" w:rsidRPr="00FA72C6">
        <w:rPr>
          <w:rStyle w:val="fStyle"/>
          <w:rFonts w:eastAsiaTheme="majorEastAsia"/>
        </w:rPr>
        <w:t>ченые России и Казахстана объединены общим прошлым, обладают близким менталитетом, хорошо понимают друг друга и легко идут на контакт</w:t>
      </w:r>
      <w:r>
        <w:rPr>
          <w:rStyle w:val="fStyle"/>
          <w:rFonts w:eastAsiaTheme="majorEastAsia"/>
        </w:rPr>
        <w:t xml:space="preserve">, — рассказал инициатор и идеолог конференции </w:t>
      </w:r>
      <w:r w:rsidRPr="00FA72C6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«Химические технологии функциональных материалов»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, профессор кафедры химии и химической технологии НГТУ НЭТИ доктор химических наук Николай Уваров</w:t>
      </w:r>
      <w:r w:rsidR="002B5229" w:rsidRPr="00FA72C6">
        <w:rPr>
          <w:rStyle w:val="fStyle"/>
          <w:rFonts w:eastAsiaTheme="majorEastAsia"/>
        </w:rPr>
        <w:t xml:space="preserve">. </w:t>
      </w:r>
      <w:r>
        <w:rPr>
          <w:rStyle w:val="fStyle"/>
          <w:rFonts w:eastAsiaTheme="majorEastAsia"/>
        </w:rPr>
        <w:t xml:space="preserve">— </w:t>
      </w:r>
      <w:r w:rsidR="002B5229" w:rsidRPr="00FA72C6">
        <w:rPr>
          <w:rStyle w:val="fStyle"/>
          <w:rFonts w:eastAsiaTheme="majorEastAsia"/>
        </w:rPr>
        <w:t xml:space="preserve">Поэтому конференции проходят в теплой, дружеской атмосфере. Неизменным организатором с </w:t>
      </w:r>
      <w:r w:rsidRPr="00FA72C6">
        <w:rPr>
          <w:rStyle w:val="fStyle"/>
          <w:rFonts w:eastAsiaTheme="majorEastAsia"/>
        </w:rPr>
        <w:t>к</w:t>
      </w:r>
      <w:r w:rsidR="002B5229" w:rsidRPr="00FA72C6">
        <w:rPr>
          <w:rStyle w:val="fStyle"/>
          <w:rFonts w:eastAsiaTheme="majorEastAsia"/>
        </w:rPr>
        <w:t>азахс</w:t>
      </w:r>
      <w:r w:rsidRPr="00FA72C6">
        <w:rPr>
          <w:rStyle w:val="fStyle"/>
          <w:rFonts w:eastAsiaTheme="majorEastAsia"/>
        </w:rPr>
        <w:t>танской</w:t>
      </w:r>
      <w:r w:rsidR="002B5229" w:rsidRPr="00FA72C6">
        <w:rPr>
          <w:rStyle w:val="fStyle"/>
          <w:rFonts w:eastAsiaTheme="majorEastAsia"/>
        </w:rPr>
        <w:t xml:space="preserve"> стороны является заведующий </w:t>
      </w:r>
      <w:r w:rsidRPr="00FA72C6">
        <w:rPr>
          <w:rStyle w:val="fStyle"/>
          <w:rFonts w:eastAsiaTheme="majorEastAsia"/>
        </w:rPr>
        <w:t>к</w:t>
      </w:r>
      <w:r w:rsidR="002B5229" w:rsidRPr="00FA72C6">
        <w:rPr>
          <w:rStyle w:val="fStyle"/>
          <w:rFonts w:eastAsiaTheme="majorEastAsia"/>
        </w:rPr>
        <w:t xml:space="preserve">афедрой физической химии, катализа и нефтехимии профессор </w:t>
      </w:r>
      <w:r w:rsidRPr="00FA72C6">
        <w:rPr>
          <w:rStyle w:val="fStyle"/>
          <w:rFonts w:eastAsiaTheme="majorEastAsia"/>
        </w:rPr>
        <w:t xml:space="preserve">Ермек </w:t>
      </w:r>
      <w:r w:rsidR="002B5229" w:rsidRPr="00FA72C6">
        <w:rPr>
          <w:rStyle w:val="fStyle"/>
          <w:rFonts w:eastAsiaTheme="majorEastAsia"/>
        </w:rPr>
        <w:t xml:space="preserve">Аубакиров, который приложил много усилий для успешного проведения </w:t>
      </w:r>
      <w:r w:rsidR="005A7B0D">
        <w:rPr>
          <w:rStyle w:val="fStyle"/>
          <w:rFonts w:eastAsiaTheme="majorEastAsia"/>
        </w:rPr>
        <w:t>научного события»</w:t>
      </w:r>
      <w:r w:rsidR="00ED6E3B">
        <w:rPr>
          <w:rStyle w:val="fStyle"/>
          <w:rFonts w:eastAsiaTheme="majorEastAsia"/>
        </w:rPr>
        <w:t>.</w:t>
      </w:r>
    </w:p>
    <w:p w:rsidR="005A7B0D" w:rsidRDefault="005A7B0D">
      <w:pPr>
        <w:pStyle w:val="pStyle"/>
        <w:rPr>
          <w:rStyle w:val="fStyle"/>
          <w:rFonts w:eastAsiaTheme="majorEastAsia"/>
        </w:rPr>
      </w:pPr>
      <w:r>
        <w:rPr>
          <w:rStyle w:val="fStyle"/>
          <w:rFonts w:eastAsiaTheme="majorEastAsia"/>
        </w:rPr>
        <w:t xml:space="preserve">По словам Н. Уварова, в докладах и дискуссиях </w:t>
      </w:r>
      <w:r w:rsidR="002B5229" w:rsidRPr="00FA72C6">
        <w:rPr>
          <w:rStyle w:val="fStyle"/>
          <w:rFonts w:eastAsiaTheme="majorEastAsia"/>
        </w:rPr>
        <w:t>представлен</w:t>
      </w:r>
      <w:r>
        <w:rPr>
          <w:rStyle w:val="fStyle"/>
          <w:rFonts w:eastAsiaTheme="majorEastAsia"/>
        </w:rPr>
        <w:t>ы</w:t>
      </w:r>
      <w:r w:rsidR="002B5229" w:rsidRPr="00FA72C6">
        <w:rPr>
          <w:rStyle w:val="fStyle"/>
          <w:rFonts w:eastAsiaTheme="majorEastAsia"/>
        </w:rPr>
        <w:t xml:space="preserve"> два основных научно-практических направления: разработка технологий синтеза функциональных материалов и применение новых каталитических процессов в нефтехимии. </w:t>
      </w:r>
      <w:r>
        <w:rPr>
          <w:rStyle w:val="fStyle"/>
          <w:rFonts w:eastAsiaTheme="majorEastAsia"/>
        </w:rPr>
        <w:t>Немаловажно, что о</w:t>
      </w:r>
      <w:r w:rsidR="002B5229" w:rsidRPr="00FA72C6">
        <w:rPr>
          <w:rStyle w:val="fStyle"/>
          <w:rFonts w:eastAsiaTheme="majorEastAsia"/>
        </w:rPr>
        <w:t>рганизаторами конференции</w:t>
      </w:r>
      <w:r>
        <w:rPr>
          <w:rStyle w:val="fStyle"/>
          <w:rFonts w:eastAsiaTheme="majorEastAsia"/>
        </w:rPr>
        <w:t xml:space="preserve"> с российской стороны вместе с</w:t>
      </w:r>
      <w:r w:rsidR="002B5229" w:rsidRPr="00FA72C6">
        <w:rPr>
          <w:rStyle w:val="fStyle"/>
          <w:rFonts w:eastAsiaTheme="majorEastAsia"/>
        </w:rPr>
        <w:t xml:space="preserve"> НГТУ </w:t>
      </w:r>
      <w:r w:rsidR="00FA72C6" w:rsidRPr="00FA72C6">
        <w:rPr>
          <w:rStyle w:val="fStyle"/>
          <w:rFonts w:eastAsiaTheme="majorEastAsia"/>
        </w:rPr>
        <w:t xml:space="preserve">НЭТИ выступают </w:t>
      </w:r>
      <w:r w:rsidR="002B5229" w:rsidRPr="00FA72C6">
        <w:rPr>
          <w:rStyle w:val="fStyle"/>
          <w:rFonts w:eastAsiaTheme="majorEastAsia"/>
        </w:rPr>
        <w:t xml:space="preserve">академические институты </w:t>
      </w:r>
      <w:r w:rsidR="00FA72C6" w:rsidRPr="00FA72C6">
        <w:rPr>
          <w:rStyle w:val="fStyle"/>
          <w:rFonts w:eastAsiaTheme="majorEastAsia"/>
        </w:rPr>
        <w:t xml:space="preserve">— </w:t>
      </w:r>
      <w:r w:rsidR="002B5229" w:rsidRPr="00FA72C6">
        <w:rPr>
          <w:rStyle w:val="fStyle"/>
          <w:rFonts w:eastAsiaTheme="majorEastAsia"/>
        </w:rPr>
        <w:t>ИХТТМ СО РАН и ИК СО РАН, что позволяет усилить научн</w:t>
      </w:r>
      <w:r w:rsidR="00FA72C6" w:rsidRPr="00FA72C6">
        <w:rPr>
          <w:rStyle w:val="fStyle"/>
          <w:rFonts w:eastAsiaTheme="majorEastAsia"/>
        </w:rPr>
        <w:t>ую составляющую</w:t>
      </w:r>
      <w:r w:rsidR="000357C0">
        <w:rPr>
          <w:rStyle w:val="fStyle"/>
          <w:rFonts w:eastAsiaTheme="majorEastAsia"/>
        </w:rPr>
        <w:t xml:space="preserve"> </w:t>
      </w:r>
      <w:r w:rsidR="00CA295E">
        <w:rPr>
          <w:rStyle w:val="fStyle"/>
          <w:rFonts w:eastAsiaTheme="majorEastAsia"/>
        </w:rPr>
        <w:t>пле</w:t>
      </w:r>
      <w:r>
        <w:rPr>
          <w:rStyle w:val="fStyle"/>
          <w:rFonts w:eastAsiaTheme="majorEastAsia"/>
        </w:rPr>
        <w:t>нарных заседаний и работы секций</w:t>
      </w:r>
      <w:r w:rsidR="002B5229" w:rsidRPr="00FA72C6">
        <w:rPr>
          <w:rStyle w:val="fStyle"/>
          <w:rFonts w:eastAsiaTheme="majorEastAsia"/>
        </w:rPr>
        <w:t xml:space="preserve">. Традиционно в рамках конференции проводится конкурс работ студентов и аспирантов. </w:t>
      </w:r>
    </w:p>
    <w:p w:rsidR="00103D52" w:rsidRDefault="002B5229">
      <w:pPr>
        <w:pStyle w:val="pStyle"/>
        <w:rPr>
          <w:rStyle w:val="fStyle"/>
          <w:rFonts w:eastAsiaTheme="majorEastAsia"/>
        </w:rPr>
      </w:pPr>
      <w:r w:rsidRPr="00FA72C6">
        <w:rPr>
          <w:rStyle w:val="fStyle"/>
          <w:rFonts w:eastAsiaTheme="majorEastAsia"/>
        </w:rPr>
        <w:t xml:space="preserve">В этом году </w:t>
      </w:r>
      <w:r w:rsidR="005A7B0D">
        <w:rPr>
          <w:rStyle w:val="fStyle"/>
          <w:rFonts w:eastAsiaTheme="majorEastAsia"/>
        </w:rPr>
        <w:t>уже заявлен</w:t>
      </w:r>
      <w:r w:rsidRPr="00FA72C6">
        <w:rPr>
          <w:rStyle w:val="fStyle"/>
          <w:rFonts w:eastAsiaTheme="majorEastAsia"/>
        </w:rPr>
        <w:t xml:space="preserve"> ряд интересных </w:t>
      </w:r>
      <w:r w:rsidR="005A7B0D" w:rsidRPr="00FA72C6">
        <w:rPr>
          <w:rStyle w:val="fStyle"/>
          <w:rFonts w:eastAsiaTheme="majorEastAsia"/>
        </w:rPr>
        <w:t xml:space="preserve">пленарных </w:t>
      </w:r>
      <w:r w:rsidRPr="00FA72C6">
        <w:rPr>
          <w:rStyle w:val="fStyle"/>
          <w:rFonts w:eastAsiaTheme="majorEastAsia"/>
        </w:rPr>
        <w:t xml:space="preserve">докладов, представленных сотрудниками академических институтов СО РАН и НГТУ </w:t>
      </w:r>
      <w:r w:rsidR="005A7B0D">
        <w:rPr>
          <w:rStyle w:val="fStyle"/>
          <w:rFonts w:eastAsiaTheme="majorEastAsia"/>
        </w:rPr>
        <w:lastRenderedPageBreak/>
        <w:t>НЭТИ,</w:t>
      </w:r>
      <w:r w:rsidRPr="00FA72C6">
        <w:rPr>
          <w:rStyle w:val="fStyle"/>
          <w:rFonts w:eastAsiaTheme="majorEastAsia"/>
        </w:rPr>
        <w:t xml:space="preserve"> посвященных разработке новых материалов, каталитическим технологиям и применению искусственного интеллекта для отбора перспективных катализаторов. Впрочем, прием тезисов докладов еще продолжается, и окончательная программа будет сфо</w:t>
      </w:r>
      <w:r w:rsidR="00FA72C6" w:rsidRPr="00FA72C6">
        <w:rPr>
          <w:rStyle w:val="fStyle"/>
          <w:rFonts w:eastAsiaTheme="majorEastAsia"/>
        </w:rPr>
        <w:t>рмирована к концу апреля.</w:t>
      </w:r>
    </w:p>
    <w:p w:rsidR="00103D52" w:rsidRDefault="002B5229">
      <w:pPr>
        <w:pStyle w:val="pStyle"/>
        <w:rPr>
          <w:rStyle w:val="fStyle"/>
          <w:rFonts w:eastAsiaTheme="majorEastAsia"/>
        </w:rPr>
      </w:pPr>
      <w:r>
        <w:rPr>
          <w:rStyle w:val="fStyle"/>
          <w:rFonts w:eastAsiaTheme="majorEastAsia"/>
        </w:rPr>
        <w:t xml:space="preserve">«Для Новосибирского государственного технического университета НЭТИ очень важно, что на конференции будут представлены доклады по функциональным материалам, — комментирует Александр Баннов, один из организаторов конференции, профессор кафедры химии и химической технологии </w:t>
      </w:r>
      <w:r>
        <w:rPr>
          <w:rFonts w:ascii="Times New Roman" w:hAnsi="Times New Roman" w:cs="Times New Roman"/>
          <w:sz w:val="28"/>
          <w:szCs w:val="28"/>
        </w:rPr>
        <w:t xml:space="preserve">НГТУ НЭТИ, доктор химических наук. </w:t>
      </w:r>
      <w:r>
        <w:rPr>
          <w:rStyle w:val="fStyle"/>
          <w:rFonts w:eastAsiaTheme="majorEastAsia"/>
        </w:rPr>
        <w:t>— Дело в том, что Новосибирск — мощнейший центр по функциональным материалам и конференция является агрегатором достижений ученых как НГТУ НЭТИ, так и институтов СО РАН. На очные мероприятия приезжа</w:t>
      </w:r>
      <w:r w:rsidR="00CA295E">
        <w:rPr>
          <w:rStyle w:val="fStyle"/>
          <w:rFonts w:eastAsiaTheme="majorEastAsia"/>
        </w:rPr>
        <w:t>ю</w:t>
      </w:r>
      <w:r>
        <w:rPr>
          <w:rStyle w:val="fStyle"/>
          <w:rFonts w:eastAsiaTheme="majorEastAsia"/>
        </w:rPr>
        <w:t xml:space="preserve">т много коллег из Института химии, твердого тела и механохимии, Института катализа, Института неорганической химии СО РАН. И это не просто слушатели, а активные докладчики, участники конференции». </w:t>
      </w:r>
    </w:p>
    <w:p w:rsidR="00103D52" w:rsidRDefault="002B5229">
      <w:pPr>
        <w:pStyle w:val="pStyle"/>
        <w:rPr>
          <w:rFonts w:ascii="Times New Roman" w:hAnsi="Times New Roman" w:cs="Times New Roman"/>
          <w:sz w:val="28"/>
          <w:szCs w:val="28"/>
        </w:rPr>
      </w:pPr>
      <w:r>
        <w:rPr>
          <w:rStyle w:val="fStyle"/>
          <w:rFonts w:eastAsiaTheme="majorEastAsia"/>
        </w:rPr>
        <w:t xml:space="preserve">Один из докладов конференции будет посвящен получению новых материалов для газовых сенсоров. Это создание новых датчиков для определения диоксида азота и аммиака. Кроме того, будет представлен доклад о создании углеродных материалов, в частности, о композиции из нескольких материалов для получения высокоэффективного датчика для определения вредных газов, так называемого хеморезистивного типа, в котором при контакте с газом меняется электрическое сопротивление </w:t>
      </w:r>
      <w:r w:rsidRPr="000357C0">
        <w:rPr>
          <w:rStyle w:val="fStyle"/>
          <w:rFonts w:eastAsiaTheme="majorEastAsia"/>
        </w:rPr>
        <w:t>пропорционально изменению концентрации вредного газа в воздухе.</w:t>
      </w:r>
    </w:p>
    <w:p w:rsidR="00103D52" w:rsidRDefault="002B5229">
      <w:pPr>
        <w:pStyle w:val="pStyle"/>
        <w:rPr>
          <w:rFonts w:ascii="Times New Roman" w:hAnsi="Times New Roman" w:cs="Times New Roman"/>
          <w:sz w:val="28"/>
          <w:szCs w:val="28"/>
        </w:rPr>
      </w:pPr>
      <w:r>
        <w:rPr>
          <w:rStyle w:val="fStyle"/>
          <w:rFonts w:eastAsiaTheme="majorEastAsia"/>
        </w:rPr>
        <w:t xml:space="preserve">Подобные исследования проводятся в НГТУ НЭТИ в содружестве с научными институтами СО РАН </w:t>
      </w:r>
      <w:r w:rsidRPr="000357C0">
        <w:rPr>
          <w:rStyle w:val="fStyle"/>
          <w:rFonts w:eastAsiaTheme="majorEastAsia"/>
        </w:rPr>
        <w:t>уже</w:t>
      </w:r>
      <w:r>
        <w:rPr>
          <w:rStyle w:val="fStyle"/>
          <w:rFonts w:eastAsiaTheme="majorEastAsia"/>
        </w:rPr>
        <w:t xml:space="preserve"> более десяти лет. Публикации по результатам работы вышли в высокорейтинговых научных журналах.</w:t>
      </w:r>
    </w:p>
    <w:p w:rsidR="00103D52" w:rsidRDefault="002B5229">
      <w:pPr>
        <w:pStyle w:val="pStyle"/>
        <w:rPr>
          <w:rFonts w:ascii="Times New Roman" w:hAnsi="Times New Roman" w:cs="Times New Roman"/>
          <w:sz w:val="28"/>
          <w:szCs w:val="28"/>
        </w:rPr>
      </w:pPr>
      <w:r>
        <w:rPr>
          <w:rStyle w:val="fStyle"/>
          <w:rFonts w:eastAsiaTheme="majorEastAsia"/>
        </w:rPr>
        <w:t>Также на конференции учеными НГТУ НЭТИ будут представлены два доклада по катализаторам. Уже более 20 лет сотрудники вуза занимаются получением катализаторов для разложения метана и легких углеводородов. Это проблема, которая важна для добычи нефти, нефтепереработки</w:t>
      </w:r>
      <w:r w:rsidR="000357C0">
        <w:rPr>
          <w:rStyle w:val="fStyle"/>
          <w:rFonts w:eastAsiaTheme="majorEastAsia"/>
        </w:rPr>
        <w:t xml:space="preserve"> и</w:t>
      </w:r>
      <w:r>
        <w:rPr>
          <w:rStyle w:val="fStyle"/>
          <w:rFonts w:eastAsiaTheme="majorEastAsia"/>
        </w:rPr>
        <w:t xml:space="preserve"> нефтехимии. Углеводороды, которые часто сжигаются на факелах нефтяных скважин, важно перерабатывать, чтобы не допускать выделения оксидов углерода в окружающую среду. Одной из таких технологий является каталитическое разложение метана и попутного нефтяного газа. В НГТУ НЭТИ разрабатывают катализаторы, чтобы перерабатывать углеводороды и исключить их сжигание. Это очень важная тема для крупных российских </w:t>
      </w:r>
      <w:r>
        <w:rPr>
          <w:rStyle w:val="fStyle"/>
          <w:rFonts w:eastAsiaTheme="majorEastAsia"/>
        </w:rPr>
        <w:lastRenderedPageBreak/>
        <w:t>нефтяных компаний. Они ею очень активно интересуются и участвуют в разработках. Работы НГТУ НЭТИ — никелевые катализаторы, которые позволяют эффективно перерабатывать метан и попутный нефтяной газ. На конференции запланированы два доклада по данной тематике.</w:t>
      </w:r>
    </w:p>
    <w:p w:rsidR="00103D52" w:rsidRDefault="002B5229">
      <w:pPr>
        <w:pStyle w:val="pStyle"/>
        <w:rPr>
          <w:rStyle w:val="fStyle"/>
          <w:rFonts w:eastAsiaTheme="majorEastAsia"/>
        </w:rPr>
      </w:pPr>
      <w:r>
        <w:rPr>
          <w:rStyle w:val="fStyle"/>
          <w:rFonts w:eastAsiaTheme="majorEastAsia"/>
        </w:rPr>
        <w:t xml:space="preserve">Площадка конференции — это возможность для молодых ученых, студентов и даже школьников приобщиться к научному сообществу. Большинство студентов НГТУ НЭТИ, которые обучаются на направлении «Химическая технология», ежегодно участвуют в конференции, в том числе представляют результаты своих исследований. </w:t>
      </w:r>
    </w:p>
    <w:p w:rsidR="00103D52" w:rsidRDefault="002B5229">
      <w:pPr>
        <w:pStyle w:val="pStyle"/>
        <w:rPr>
          <w:rStyle w:val="fStyle"/>
          <w:rFonts w:eastAsiaTheme="majorEastAsia"/>
        </w:rPr>
      </w:pPr>
      <w:r>
        <w:rPr>
          <w:rStyle w:val="fStyle"/>
          <w:rFonts w:eastAsiaTheme="majorEastAsia"/>
        </w:rPr>
        <w:t>Аспирант Валерий Головахин, инженер-исследователь, научный сотрудник лаборатории химической технологии функциональных материалов НГТУ НЭТИ, в этом году выступает научным руководителем доклада школьника, с которым работает как наставник. Это будет первый опыт участия старшеклассников в международной конференции.</w:t>
      </w:r>
    </w:p>
    <w:p w:rsidR="00103D52" w:rsidRDefault="002B522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«Доклад Ярослава Душкина, ученика 11 класса Второй Новосибирской гимназии (ВНГ), посвящен изучению влияния температуры процесса модификации поверхности многостенных углеродных нанотрубок в дихромовой кислоте на удельную </w:t>
      </w:r>
      <w:r w:rsidR="009E27B3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мкость материала, — рассказал Валерий Головахин. — Несмотря на то, что наша конференция по своему масштабу не самая большая, ее значимость для институтов и университетов России и Казахстана значительна. Связано это, прежде всего, с тем, что здесь происходит обмен опытом и появляется возможность для коллабораций с коллегами из других лабораторий, появляется возможность создания международных проектов, посвященных различным тематикам. Доклад Ярослава </w:t>
      </w:r>
      <w:r>
        <w:rPr>
          <w:rStyle w:val="fStyle"/>
          <w:rFonts w:eastAsiaTheme="majorEastAsia"/>
        </w:rPr>
        <w:t>будет одним из первых выступлений на конференции, и я как научный руководитель считаю, что он подготовлен на уровне студенческой научной разработки».</w:t>
      </w:r>
    </w:p>
    <w:p w:rsidR="00103D52" w:rsidRDefault="002B5229">
      <w:pPr>
        <w:pStyle w:val="pStyle"/>
        <w:rPr>
          <w:rFonts w:ascii="Times New Roman" w:hAnsi="Times New Roman" w:cs="Times New Roman"/>
          <w:sz w:val="28"/>
          <w:szCs w:val="28"/>
        </w:rPr>
      </w:pPr>
      <w:r>
        <w:rPr>
          <w:rStyle w:val="fStyle"/>
          <w:rFonts w:eastAsiaTheme="majorEastAsia"/>
        </w:rPr>
        <w:t xml:space="preserve">Также на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конференции будут представлены сообщения трех </w:t>
      </w:r>
      <w:r>
        <w:rPr>
          <w:rStyle w:val="fStyle"/>
          <w:rFonts w:eastAsiaTheme="majorEastAsia"/>
        </w:rPr>
        <w:t xml:space="preserve">студентов </w:t>
      </w:r>
      <w:r>
        <w:rPr>
          <w:rFonts w:ascii="Times New Roman" w:hAnsi="Times New Roman" w:cs="Times New Roman"/>
          <w:sz w:val="28"/>
          <w:szCs w:val="28"/>
        </w:rPr>
        <w:t>кафедры химии и химической технологии</w:t>
      </w:r>
      <w:r>
        <w:rPr>
          <w:rStyle w:val="fStyle"/>
          <w:rFonts w:eastAsiaTheme="majorEastAsia"/>
        </w:rPr>
        <w:t>, посвященные газовым датчикам и катализаторам для разложения метана.</w:t>
      </w:r>
    </w:p>
    <w:p w:rsidR="00103D52" w:rsidRDefault="002B5229">
      <w:pPr>
        <w:pStyle w:val="pStyle"/>
        <w:rPr>
          <w:rStyle w:val="fStyle"/>
          <w:rFonts w:eastAsiaTheme="majorEastAsia"/>
        </w:rPr>
      </w:pPr>
      <w:r>
        <w:rPr>
          <w:rStyle w:val="fStyle"/>
          <w:rFonts w:eastAsiaTheme="majorEastAsia"/>
        </w:rPr>
        <w:t>Александр Баннов отметил, что конференция дает возможность российским ученым обменяться опытом с казахстанскими коллегами, представляющими университет с мощными традициями — имени Аль-Фараби города Алма-Ат</w:t>
      </w:r>
      <w:r w:rsidR="009E27B3">
        <w:rPr>
          <w:rStyle w:val="fStyle"/>
          <w:rFonts w:eastAsiaTheme="majorEastAsia"/>
        </w:rPr>
        <w:t>ы</w:t>
      </w:r>
      <w:r>
        <w:rPr>
          <w:rStyle w:val="fStyle"/>
          <w:rFonts w:eastAsiaTheme="majorEastAsia"/>
        </w:rPr>
        <w:t>. Также в дискуссиях примут участие ученые Казахстанской академии наук, в частности, Института топлива, катализа и электрохимии.</w:t>
      </w:r>
    </w:p>
    <w:p w:rsidR="00103D52" w:rsidRDefault="002B5229">
      <w:r>
        <w:rPr>
          <w:rFonts w:ascii="Times New Roman" w:hAnsi="Times New Roman" w:cs="Times New Roman"/>
          <w:sz w:val="28"/>
          <w:szCs w:val="28"/>
        </w:rPr>
        <w:lastRenderedPageBreak/>
        <w:t>Прием заявок на конференцию открыт до 30 апреля.</w:t>
      </w:r>
      <w:r w:rsidR="000357C0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>
          <w:rPr>
            <w:rStyle w:val="a4"/>
            <w:rFonts w:ascii="Times New Roman" w:hAnsi="Times New Roman" w:cs="Times New Roman"/>
            <w:sz w:val="28"/>
            <w:szCs w:val="28"/>
          </w:rPr>
          <w:t>Подробности по участию</w:t>
        </w:r>
      </w:hyperlink>
      <w:bookmarkStart w:id="0" w:name="_GoBack"/>
      <w:bookmarkEnd w:id="0"/>
    </w:p>
    <w:sectPr w:rsidR="00103D52" w:rsidSect="00103D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338B" w:rsidRDefault="0066338B">
      <w:pPr>
        <w:spacing w:line="240" w:lineRule="auto"/>
      </w:pPr>
      <w:r>
        <w:separator/>
      </w:r>
    </w:p>
  </w:endnote>
  <w:endnote w:type="continuationSeparator" w:id="1">
    <w:p w:rsidR="0066338B" w:rsidRDefault="0066338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338B" w:rsidRDefault="0066338B">
      <w:pPr>
        <w:spacing w:after="0"/>
      </w:pPr>
      <w:r>
        <w:separator/>
      </w:r>
    </w:p>
  </w:footnote>
  <w:footnote w:type="continuationSeparator" w:id="1">
    <w:p w:rsidR="0066338B" w:rsidRDefault="0066338B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defaultTabStop w:val="708"/>
  <w:noPunctuationKerning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DC35D5"/>
    <w:rsid w:val="000357C0"/>
    <w:rsid w:val="0008524E"/>
    <w:rsid w:val="000B5010"/>
    <w:rsid w:val="00103D52"/>
    <w:rsid w:val="002B5229"/>
    <w:rsid w:val="003B26F5"/>
    <w:rsid w:val="0057743D"/>
    <w:rsid w:val="005A7B0D"/>
    <w:rsid w:val="0066338B"/>
    <w:rsid w:val="006C3864"/>
    <w:rsid w:val="008A3444"/>
    <w:rsid w:val="0095612C"/>
    <w:rsid w:val="009E27B3"/>
    <w:rsid w:val="00A11DEE"/>
    <w:rsid w:val="00A868A6"/>
    <w:rsid w:val="00B03BC6"/>
    <w:rsid w:val="00B3498E"/>
    <w:rsid w:val="00CA295E"/>
    <w:rsid w:val="00CE5703"/>
    <w:rsid w:val="00DA0679"/>
    <w:rsid w:val="00DA569E"/>
    <w:rsid w:val="00DC35D5"/>
    <w:rsid w:val="00DD0433"/>
    <w:rsid w:val="00DD6E41"/>
    <w:rsid w:val="00E13090"/>
    <w:rsid w:val="00E2006D"/>
    <w:rsid w:val="00E30D78"/>
    <w:rsid w:val="00E44ACD"/>
    <w:rsid w:val="00ED6E3B"/>
    <w:rsid w:val="00F3046A"/>
    <w:rsid w:val="00F425C3"/>
    <w:rsid w:val="00FA72C6"/>
    <w:rsid w:val="00FF2F86"/>
    <w:rsid w:val="7B6F4A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1" w:unhideWhenUsed="0" w:qFormat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3D5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2">
    <w:name w:val="heading 2"/>
    <w:basedOn w:val="a"/>
    <w:link w:val="20"/>
    <w:uiPriority w:val="9"/>
    <w:qFormat/>
    <w:rsid w:val="00103D5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03D5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103D52"/>
    <w:rPr>
      <w:i/>
      <w:iCs/>
    </w:rPr>
  </w:style>
  <w:style w:type="character" w:styleId="a4">
    <w:name w:val="Hyperlink"/>
    <w:basedOn w:val="a0"/>
    <w:uiPriority w:val="99"/>
    <w:unhideWhenUsed/>
    <w:rsid w:val="00103D52"/>
    <w:rPr>
      <w:color w:val="0000FF"/>
      <w:u w:val="single"/>
    </w:rPr>
  </w:style>
  <w:style w:type="character" w:styleId="a5">
    <w:name w:val="Strong"/>
    <w:basedOn w:val="a0"/>
    <w:uiPriority w:val="22"/>
    <w:qFormat/>
    <w:rsid w:val="00103D52"/>
    <w:rPr>
      <w:b/>
      <w:bCs/>
    </w:rPr>
  </w:style>
  <w:style w:type="paragraph" w:styleId="a6">
    <w:name w:val="Body Text"/>
    <w:basedOn w:val="a"/>
    <w:link w:val="a7"/>
    <w:uiPriority w:val="1"/>
    <w:qFormat/>
    <w:rsid w:val="00103D5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103D5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103D5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a7">
    <w:name w:val="Основной текст Знак"/>
    <w:basedOn w:val="a0"/>
    <w:link w:val="a6"/>
    <w:uiPriority w:val="1"/>
    <w:rsid w:val="00103D52"/>
    <w:rPr>
      <w:rFonts w:ascii="Times New Roman" w:eastAsia="Times New Roman" w:hAnsi="Times New Roman" w:cs="Times New Roman"/>
      <w:sz w:val="28"/>
      <w:szCs w:val="28"/>
    </w:rPr>
  </w:style>
  <w:style w:type="character" w:customStyle="1" w:styleId="fStyle">
    <w:name w:val="fStyle"/>
    <w:rsid w:val="00103D52"/>
    <w:rPr>
      <w:rFonts w:ascii="Times New Roman" w:eastAsia="Times New Roman" w:hAnsi="Times New Roman" w:cs="Times New Roman"/>
      <w:color w:val="000000"/>
      <w:sz w:val="28"/>
      <w:szCs w:val="28"/>
    </w:rPr>
  </w:style>
  <w:style w:type="paragraph" w:customStyle="1" w:styleId="pStyle">
    <w:name w:val="pStyle"/>
    <w:basedOn w:val="a"/>
    <w:rsid w:val="00103D52"/>
    <w:rPr>
      <w:rFonts w:ascii="Arial" w:eastAsia="Arial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stu.ru/announcements/news_more?idnews=164121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625</Words>
  <Characters>6389</Characters>
  <Application>Microsoft Office Word</Application>
  <DocSecurity>0</DocSecurity>
  <Lines>133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2025-04-17T03:40:00Z</dcterms:created>
  <dcterms:modified xsi:type="dcterms:W3CDTF">2025-04-17T03:40:00Z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1049-12.2.0.20782</vt:lpwstr>
  </property>
  <property fmtid="{D5CDD505-2E9C-101B-9397-08002B2CF9AE}" pid="3" name="ICV">
    <vt:lpwstr>8ED851B0FCA241F9A2A681EE827B8CB6_12</vt:lpwstr>
  </property>
</Properties>
</file>