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B25E76" w:rsidRDefault="00B25E76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B25E76">
        <w:rPr>
          <w:rFonts w:ascii="Times New Roman" w:eastAsia="Times New Roman" w:hAnsi="Times New Roman" w:cs="Times New Roman"/>
          <w:b/>
          <w:sz w:val="24"/>
          <w:szCs w:val="24"/>
        </w:rPr>
        <w:t>7</w:t>
      </w:r>
      <w:r w:rsidR="00D741C1" w:rsidRPr="00B25E76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9E6B78" w:rsidRPr="00B25E76">
        <w:rPr>
          <w:rFonts w:ascii="Times New Roman" w:eastAsia="Times New Roman" w:hAnsi="Times New Roman" w:cs="Times New Roman"/>
          <w:b/>
          <w:sz w:val="24"/>
          <w:szCs w:val="24"/>
        </w:rPr>
        <w:t>ма</w:t>
      </w:r>
      <w:r w:rsidR="00D741C1" w:rsidRPr="00B25E76">
        <w:rPr>
          <w:rFonts w:ascii="Times New Roman" w:eastAsia="Times New Roman" w:hAnsi="Times New Roman" w:cs="Times New Roman"/>
          <w:b/>
          <w:sz w:val="24"/>
          <w:szCs w:val="24"/>
        </w:rPr>
        <w:t>я 2025 года</w:t>
      </w:r>
    </w:p>
    <w:p w:rsidR="007E5D45" w:rsidRPr="00B25E76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B25E76"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7E5D45" w:rsidRDefault="007E5D45">
      <w:pPr>
        <w:rPr>
          <w:rFonts w:ascii="Times New Roman" w:hAnsi="Times New Roman" w:cs="Times New Roman"/>
          <w:b/>
          <w:sz w:val="26"/>
          <w:szCs w:val="26"/>
        </w:rPr>
      </w:pPr>
    </w:p>
    <w:p w:rsidR="00B25E76" w:rsidRPr="001C49DF" w:rsidRDefault="00B25E76" w:rsidP="00B25E76">
      <w:pPr>
        <w:jc w:val="center"/>
        <w:rPr>
          <w:rFonts w:ascii="Times New Roman" w:hAnsi="Times New Roman" w:cs="Times New Roman"/>
          <w:b/>
          <w:sz w:val="24"/>
        </w:rPr>
      </w:pPr>
      <w:r w:rsidRPr="001C49DF">
        <w:rPr>
          <w:rFonts w:ascii="Times New Roman" w:hAnsi="Times New Roman" w:cs="Times New Roman"/>
          <w:b/>
          <w:sz w:val="24"/>
        </w:rPr>
        <w:t>Разработанные АО «РиМ» и НГТУ НЭТИ компактные цифровые датчики тока и напряжения запустили в серийное производство</w:t>
      </w:r>
    </w:p>
    <w:p w:rsidR="00B25E76" w:rsidRPr="00B25E76" w:rsidRDefault="00B25E76" w:rsidP="00B25E7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B25E76">
        <w:rPr>
          <w:rFonts w:ascii="Times New Roman" w:eastAsia="Times New Roman" w:hAnsi="Times New Roman" w:cs="Times New Roman"/>
          <w:bCs/>
          <w:sz w:val="26"/>
          <w:szCs w:val="26"/>
        </w:rPr>
        <w:t xml:space="preserve">Сотрудники Студенческого конструкторского бюро АО «РиМ», которое состоит из студентов Новосибирского государственного технического университета НЭТИ, разработали комбинированный датчик тока и напряжения, выгодно отличающийся от аналогов своими характеристиками. </w:t>
      </w:r>
    </w:p>
    <w:p w:rsidR="00B25E76" w:rsidRPr="00B25E76" w:rsidRDefault="00B25E76" w:rsidP="00B25E7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B25E76">
        <w:rPr>
          <w:rFonts w:ascii="Times New Roman" w:eastAsia="Times New Roman" w:hAnsi="Times New Roman" w:cs="Times New Roman"/>
          <w:bCs/>
          <w:sz w:val="26"/>
          <w:szCs w:val="26"/>
        </w:rPr>
        <w:t>АО «РиМ» и НГТУ НЭТИ представили революционную разработку для энергетической отрасли — цифровой комбинированный датчик тока и напряжения для сетей 6—10 кВ, который использует ка</w:t>
      </w:r>
      <w:bookmarkStart w:id="0" w:name="_GoBack"/>
      <w:bookmarkEnd w:id="0"/>
      <w:r w:rsidRPr="00B25E76">
        <w:rPr>
          <w:rFonts w:ascii="Times New Roman" w:eastAsia="Times New Roman" w:hAnsi="Times New Roman" w:cs="Times New Roman"/>
          <w:bCs/>
          <w:sz w:val="26"/>
          <w:szCs w:val="26"/>
        </w:rPr>
        <w:t>тушку Роговского и емкостный делитель напряжения в качестве первичных сенсоров, проводит аналого-цифровое преобразование сигналов непосредственно у высоковольтного проводника и передает данные о мгновенных значениях токов и напряжений в цифровом виде для дальнейшего использования.</w:t>
      </w:r>
    </w:p>
    <w:p w:rsidR="00B25E76" w:rsidRPr="00B25E76" w:rsidRDefault="00B25E76" w:rsidP="00B25E7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B25E76">
        <w:rPr>
          <w:rFonts w:ascii="Times New Roman" w:eastAsia="Times New Roman" w:hAnsi="Times New Roman" w:cs="Times New Roman"/>
          <w:bCs/>
          <w:sz w:val="26"/>
          <w:szCs w:val="26"/>
        </w:rPr>
        <w:t xml:space="preserve">Комбинированный датчик тока и напряжения — это универсальное устройство, которое напрямую включается в линию электропередачи и передает данные в цифровом формате по оптоволоконному интерфейсу. Как рассказал руководитель СКБ АО «РиМ» Станислав Пономарев, по своим характеристикам эта разработка — единственная в стране. «Преимуществами являются диапазон измерений по току от 100 мА до 20000 А без эффекта насыщения, коммерческий класс точности измерений и помехозащищенный и гальванически изолированный канал связи в виде оптоволоконных кабелей», — рассказал он. </w:t>
      </w:r>
    </w:p>
    <w:p w:rsidR="00B25E76" w:rsidRPr="00B25E76" w:rsidRDefault="00B25E76" w:rsidP="00B25E7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B25E76">
        <w:rPr>
          <w:rFonts w:ascii="Times New Roman" w:eastAsia="Times New Roman" w:hAnsi="Times New Roman" w:cs="Times New Roman"/>
          <w:bCs/>
          <w:sz w:val="26"/>
          <w:szCs w:val="26"/>
        </w:rPr>
        <w:t>Но самое главное — прибор умещается в одной руке и заменяет громоздкие и тяжелые измерительные комплексы. «Датчик позволяет заменить собой громоздкие комплексы с электромагнитными классическими трансформаторами тока и напряжения, вес и габарит которых превышает 400 кг и размеры 1м х 1м х 1м. Такие комплексы требуют специальные опоры для их установки, их сложно поднимать и монтировать. Наша разработка — это компактные цифровые трансформаторы, которые можно поднять одной рукой и смонтировать даже без разрыва высоковольтного кабеля», — подчеркнул Станислав Пономарев.</w:t>
      </w:r>
    </w:p>
    <w:p w:rsidR="00B25E76" w:rsidRPr="00B25E76" w:rsidRDefault="00B25E76" w:rsidP="00B25E7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B25E76">
        <w:rPr>
          <w:rFonts w:ascii="Times New Roman" w:eastAsia="Times New Roman" w:hAnsi="Times New Roman" w:cs="Times New Roman"/>
          <w:bCs/>
          <w:sz w:val="26"/>
          <w:szCs w:val="26"/>
        </w:rPr>
        <w:t xml:space="preserve">Комбинированный датчик тока и напряжения стал флагманским проектом СКБ АО «РиМ», прошел все необходимые опытно-промышленные проверки на объектах Новосибирской области, сертификационные испытания специальными организациями и успел получить положительные отзывы энергетиков. Но СКБ на достигнутых результатах останавливаться не станет, в планах — доработка и </w:t>
      </w:r>
      <w:r w:rsidRPr="00B25E76">
        <w:rPr>
          <w:rFonts w:ascii="Times New Roman" w:eastAsia="Times New Roman" w:hAnsi="Times New Roman" w:cs="Times New Roman"/>
          <w:bCs/>
          <w:sz w:val="26"/>
          <w:szCs w:val="26"/>
        </w:rPr>
        <w:lastRenderedPageBreak/>
        <w:t>модернизация устройства, а также разработка новых версий, в которых примут участие студенты трех факультетов: автоматики и вычислительной техники, радиотехники и электроники и энергетики.</w:t>
      </w:r>
    </w:p>
    <w:p w:rsidR="00B25E76" w:rsidRPr="00B25E76" w:rsidRDefault="00B25E76" w:rsidP="00B25E7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B25E76">
        <w:rPr>
          <w:rFonts w:ascii="Times New Roman" w:eastAsia="Times New Roman" w:hAnsi="Times New Roman" w:cs="Times New Roman"/>
          <w:bCs/>
          <w:sz w:val="26"/>
          <w:szCs w:val="26"/>
        </w:rPr>
        <w:t>Ранее СКБ АО «РиМ» и НГТУ НЭТИ разработали программное обеспечение для оптимизации процесса сбора и передачи данных в системах мониторинга энергообъектов. Программа предназначена для работы на промышленных маршрутизаторах. Ее основные плюсы в том, что все элементы системы подключаются к одному маршрутизатору-контроллеру, который передает данные в удобном для мониторинга виде, обеспечивает гибкость сортировки и возможность обрабатывать бесконечное количество сигналов.</w:t>
      </w:r>
    </w:p>
    <w:p w:rsidR="007E5D45" w:rsidRDefault="00D741C1" w:rsidP="009E6B78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0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1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6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7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2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1EFE" w:rsidRDefault="00381EFE">
      <w:pPr>
        <w:spacing w:after="0" w:line="240" w:lineRule="auto"/>
      </w:pPr>
      <w:r>
        <w:separator/>
      </w:r>
    </w:p>
  </w:endnote>
  <w:endnote w:type="continuationSeparator" w:id="0">
    <w:p w:rsidR="00381EFE" w:rsidRDefault="00381E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1EFE" w:rsidRDefault="00381EFE">
      <w:pPr>
        <w:spacing w:after="0" w:line="240" w:lineRule="auto"/>
      </w:pPr>
      <w:r>
        <w:separator/>
      </w:r>
    </w:p>
  </w:footnote>
  <w:footnote w:type="continuationSeparator" w:id="0">
    <w:p w:rsidR="00381EFE" w:rsidRDefault="00381EF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381EFE"/>
    <w:rsid w:val="007E5D45"/>
    <w:rsid w:val="009E6B78"/>
    <w:rsid w:val="00B25E76"/>
    <w:rsid w:val="00D74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CD246D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30.png"/><Relationship Id="rId18" Type="http://schemas.openxmlformats.org/officeDocument/2006/relationships/image" Target="media/image50.jp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image" Target="media/image60.png"/><Relationship Id="rId12" Type="http://schemas.openxmlformats.org/officeDocument/2006/relationships/image" Target="media/image3.png"/><Relationship Id="rId17" Type="http://schemas.openxmlformats.org/officeDocument/2006/relationships/image" Target="media/image5.jpg"/><Relationship Id="rId25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t.me/nstu_neti" TargetMode="External"/><Relationship Id="rId20" Type="http://schemas.openxmlformats.org/officeDocument/2006/relationships/image" Target="media/image6.png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hyperlink" Target="https://dzen.ru/nstu_neti" TargetMode="External"/><Relationship Id="rId24" Type="http://schemas.openxmlformats.org/officeDocument/2006/relationships/image" Target="media/image70.png"/><Relationship Id="rId5" Type="http://schemas.openxmlformats.org/officeDocument/2006/relationships/endnotes" Target="endnotes.xml"/><Relationship Id="rId15" Type="http://schemas.openxmlformats.org/officeDocument/2006/relationships/image" Target="media/image40.png"/><Relationship Id="rId23" Type="http://schemas.openxmlformats.org/officeDocument/2006/relationships/image" Target="media/image7.png"/><Relationship Id="rId10" Type="http://schemas.openxmlformats.org/officeDocument/2006/relationships/image" Target="media/image20.png"/><Relationship Id="rId19" Type="http://schemas.openxmlformats.org/officeDocument/2006/relationships/hyperlink" Target="https://www.nstu.ru/media/foto_video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image" Target="media/image4.png"/><Relationship Id="rId22" Type="http://schemas.openxmlformats.org/officeDocument/2006/relationships/hyperlink" Target="http://www.nstu.ru/news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551</Words>
  <Characters>3145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2025-05-07T04:35:00Z</dcterms:created>
  <dcterms:modified xsi:type="dcterms:W3CDTF">2025-05-07T04:35:00Z</dcterms:modified>
</cp:coreProperties>
</file>