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D45" w:rsidRDefault="00D741C1">
      <w:pPr>
        <w:rPr>
          <w:b/>
        </w:rPr>
      </w:pPr>
      <w:r>
        <w:rPr>
          <w:b/>
          <w:noProof/>
          <w:lang w:eastAsia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4429560" name="logo.jpe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5733414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:rsidR="007E5D45" w:rsidRPr="00B25E76" w:rsidRDefault="00F14255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91470B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A82B67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D741C1" w:rsidRPr="00B25E7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E6B78" w:rsidRPr="00B25E76">
        <w:rPr>
          <w:rFonts w:ascii="Times New Roman" w:eastAsia="Times New Roman" w:hAnsi="Times New Roman" w:cs="Times New Roman"/>
          <w:b/>
          <w:sz w:val="24"/>
          <w:szCs w:val="24"/>
        </w:rPr>
        <w:t>ма</w:t>
      </w:r>
      <w:r w:rsidR="00D741C1" w:rsidRPr="00B25E76">
        <w:rPr>
          <w:rFonts w:ascii="Times New Roman" w:eastAsia="Times New Roman" w:hAnsi="Times New Roman" w:cs="Times New Roman"/>
          <w:b/>
          <w:sz w:val="24"/>
          <w:szCs w:val="24"/>
        </w:rPr>
        <w:t>я 2025 года</w:t>
      </w:r>
    </w:p>
    <w:p w:rsidR="007E5D45" w:rsidRPr="00B25E76" w:rsidRDefault="00D741C1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5E76">
        <w:rPr>
          <w:rFonts w:ascii="Times New Roman" w:eastAsia="Times New Roman" w:hAnsi="Times New Roman" w:cs="Times New Roman"/>
          <w:b/>
          <w:sz w:val="24"/>
          <w:szCs w:val="24"/>
        </w:rPr>
        <w:t>Пресс-релиз</w:t>
      </w:r>
    </w:p>
    <w:p w:rsidR="007E5D45" w:rsidRDefault="007E5D45">
      <w:pPr>
        <w:rPr>
          <w:rFonts w:ascii="Times New Roman" w:hAnsi="Times New Roman" w:cs="Times New Roman"/>
          <w:b/>
          <w:sz w:val="26"/>
          <w:szCs w:val="26"/>
        </w:rPr>
      </w:pPr>
    </w:p>
    <w:p w:rsidR="00A82B67" w:rsidRDefault="00A82B67" w:rsidP="00A82B67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82B67">
        <w:rPr>
          <w:rFonts w:ascii="Times New Roman" w:hAnsi="Times New Roman" w:cs="Times New Roman"/>
          <w:b/>
          <w:sz w:val="24"/>
        </w:rPr>
        <w:t>К анализу работы call-центров с помощью ИИ подключились в НГТУ НЭТИ</w:t>
      </w:r>
    </w:p>
    <w:p w:rsidR="00A82B67" w:rsidRPr="00692DEB" w:rsidRDefault="00A82B67" w:rsidP="00A82B6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0" w:name="_GoBack"/>
      <w:r w:rsidRPr="00692DE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В Новосибирском государственном техническом университете НЭТИ занялись анализом бизнес-процессов и коммуникаций в call-центрах с помощью искусственного интеллекта. Проект поможет вывести телефонную поддержку на более высокий уровень. </w:t>
      </w:r>
    </w:p>
    <w:bookmarkEnd w:id="0"/>
    <w:p w:rsidR="00A82B67" w:rsidRPr="00A82B67" w:rsidRDefault="00A82B67" w:rsidP="00A82B6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82B67">
        <w:rPr>
          <w:rFonts w:ascii="Times New Roman" w:eastAsia="Times New Roman" w:hAnsi="Times New Roman" w:cs="Times New Roman"/>
          <w:bCs/>
          <w:sz w:val="26"/>
          <w:szCs w:val="26"/>
        </w:rPr>
        <w:t xml:space="preserve">Студент НГТУ НЭТИ принял участие в запуске проекта Phonix, направленного на анализ бизнес-процессов и коммуникаций с клиентами call-центров с помощью искусственного интеллекта. В настоящее время разбор телефонной коммуникации проходит в сфере недвижимости, но в будущем, по словам разработчиков, проект можно будет применять для call-центров компаний в других направлениях. </w:t>
      </w:r>
    </w:p>
    <w:p w:rsidR="00A82B67" w:rsidRPr="00A82B67" w:rsidRDefault="00A82B67" w:rsidP="00A82B6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82B67">
        <w:rPr>
          <w:rFonts w:ascii="Times New Roman" w:eastAsia="Times New Roman" w:hAnsi="Times New Roman" w:cs="Times New Roman"/>
          <w:bCs/>
          <w:sz w:val="26"/>
          <w:szCs w:val="26"/>
        </w:rPr>
        <w:t>«Мы получаем звонки из телефонии наших клиентов, транскрибируем их с помощью моделей распознавания речи и извлекаем большое количество бизнес-метрик из текста с помощью больших языковых моделей — интересующий клиента бюджет, до какой стадии общения дошел диалог, причины отказа клиента, ошибки, допущенные оператором. Наша система определяет практически все, что упоминалось в контексте разговора. На основе полученных данных мы строим BI-дашборды, отражающие все ключевые метрики, подсвечиваем точки роста», — рассказал студент второго курса факультета автоматики и вычислительной техники Глеб Бондарчук.</w:t>
      </w:r>
    </w:p>
    <w:p w:rsidR="00A82B67" w:rsidRPr="00A82B67" w:rsidRDefault="00A82B67" w:rsidP="00A82B6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82B67">
        <w:rPr>
          <w:rFonts w:ascii="Times New Roman" w:eastAsia="Times New Roman" w:hAnsi="Times New Roman" w:cs="Times New Roman"/>
          <w:bCs/>
          <w:sz w:val="26"/>
          <w:szCs w:val="26"/>
        </w:rPr>
        <w:t>Главной технологической особенностью, по словам разработчиков, является персонализация и настройка моделей распознавания речи индивидуально для каждого клиента. Другими словами, клиент может предоставить свой чек-лист с набором ошибок операторов, которые он хочет отследить, а разработчики — дообучить модели именно под этот запрос.</w:t>
      </w:r>
    </w:p>
    <w:p w:rsidR="00A82B67" w:rsidRPr="00A82B67" w:rsidRDefault="00A82B67" w:rsidP="00A82B6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82B67">
        <w:rPr>
          <w:rFonts w:ascii="Times New Roman" w:eastAsia="Times New Roman" w:hAnsi="Times New Roman" w:cs="Times New Roman"/>
          <w:bCs/>
          <w:sz w:val="26"/>
          <w:szCs w:val="26"/>
        </w:rPr>
        <w:t xml:space="preserve">Пока что система работает на основе разговоров с живыми операторами, но в будущем команда разработчиков факультетов автоматики и вычислительной техники и прикладной математики и информатики планирует прийти к полноценному консалтингу с помощью агентных ИИ-систем. «Мы стремимся к тому, чтобы наша система на основе полученных из разговоров с клиентами данных могла формировать портрет целевого клиента и давать полноценный список рекомендаций и точек роста», — отметил Глеб Бондарчук. </w:t>
      </w:r>
    </w:p>
    <w:p w:rsidR="00A82B67" w:rsidRPr="00A82B67" w:rsidRDefault="00A82B67" w:rsidP="00A82B6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82B67"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>Сооснователями проекта являются студент Высшей школы экономики Никита Ильтяков, а также эксперты в запуске недвижимости и IT-стартапов Алексей Володеев и Павел Лепиш.</w:t>
      </w:r>
    </w:p>
    <w:p w:rsidR="00A82B67" w:rsidRDefault="00A82B67" w:rsidP="00A82B6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82B67">
        <w:rPr>
          <w:rFonts w:ascii="Times New Roman" w:eastAsia="Times New Roman" w:hAnsi="Times New Roman" w:cs="Times New Roman"/>
          <w:bCs/>
          <w:sz w:val="26"/>
          <w:szCs w:val="26"/>
        </w:rPr>
        <w:t>Продолжением проекта станет стартап — команда уже занялась стратегическим видением своего продукта и поиском клиентов, тем более, что список сфер, где используются call-центры, только растет.</w:t>
      </w:r>
    </w:p>
    <w:p w:rsidR="007E5D45" w:rsidRDefault="00D741C1" w:rsidP="00F14255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7E5D45" w:rsidRDefault="00D741C1">
      <w:r>
        <w:t>Для СМИ</w:t>
      </w:r>
    </w:p>
    <w:p w:rsidR="007E5D45" w:rsidRDefault="00D741C1">
      <w:r>
        <w:t>Пресс-секретарь НГТУ НЭТИ Елена Танажко, is@nstu.ru, +7-913-398-50-49</w:t>
      </w:r>
    </w:p>
    <w:p w:rsidR="007E5D45" w:rsidRDefault="00D741C1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7E5D45" w:rsidRDefault="007E5D45">
      <w:pPr>
        <w:rPr>
          <w:color w:val="0000FF"/>
          <w:u w:val="single"/>
        </w:rPr>
      </w:pPr>
    </w:p>
    <w:tbl>
      <w:tblPr>
        <w:tblStyle w:val="StGen0"/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7E5D45">
        <w:tc>
          <w:tcPr>
            <w:tcW w:w="2552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3885847" name=""/>
                              <pic:cNvPic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619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1" w:tooltip="https://dzen.ru/nstu_neti" w:history="1">
              <w:r>
                <w:rPr>
                  <w:rStyle w:val="af"/>
                  <w:lang w:val="ru-RU"/>
                </w:rPr>
                <w:t>Яндекс.Дзен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2455538" name="image7.png"/>
                              <pic:cNvPic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5682236" name=""/>
                              <pic:cNvPicPr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16" w:tooltip="https://t.me/nstu_neti" w:history="1">
              <w:r>
                <w:rPr>
                  <w:rStyle w:val="af"/>
                  <w:lang w:val="ru-RU"/>
                </w:rPr>
                <w:t>Телеграм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710841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17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8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19" w:tooltip="https://www.nstu.ru/media/foto_video" w:history="1">
              <w:r>
                <w:rPr>
                  <w:rStyle w:val="af"/>
                  <w:lang w:val="ru-RU"/>
                </w:rPr>
                <w:t>Фото и видео</w:t>
              </w:r>
            </w:hyperlink>
          </w:p>
          <w:p w:rsidR="007E5D45" w:rsidRDefault="007E5D45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6129049" name="image3.png"/>
                              <pic:cNvPicPr/>
                            </pic:nvPicPr>
                            <pic:blipFill>
                              <a:blip r:embed="rId2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1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2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7662375" name="image1.png"/>
                              <pic:cNvPicPr/>
                            </pic:nvPicPr>
                            <pic:blipFill>
                              <a:blip r:embed="rId2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24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5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FFFFFF" w:fill="FFFFFF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7E5D45" w:rsidRDefault="007E5D45" w:rsidP="00B30C9C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7E5D4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4CD7" w:rsidRDefault="00004CD7">
      <w:pPr>
        <w:spacing w:after="0" w:line="240" w:lineRule="auto"/>
      </w:pPr>
      <w:r>
        <w:separator/>
      </w:r>
    </w:p>
  </w:endnote>
  <w:endnote w:type="continuationSeparator" w:id="0">
    <w:p w:rsidR="00004CD7" w:rsidRDefault="00004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4CD7" w:rsidRDefault="00004CD7">
      <w:pPr>
        <w:spacing w:after="0" w:line="240" w:lineRule="auto"/>
      </w:pPr>
      <w:r>
        <w:separator/>
      </w:r>
    </w:p>
  </w:footnote>
  <w:footnote w:type="continuationSeparator" w:id="0">
    <w:p w:rsidR="00004CD7" w:rsidRDefault="00004C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D45"/>
    <w:rsid w:val="00004CD7"/>
    <w:rsid w:val="0029648C"/>
    <w:rsid w:val="00377EBE"/>
    <w:rsid w:val="00381EFE"/>
    <w:rsid w:val="00692DEB"/>
    <w:rsid w:val="007E5D45"/>
    <w:rsid w:val="0091470B"/>
    <w:rsid w:val="009E6B78"/>
    <w:rsid w:val="00A82B67"/>
    <w:rsid w:val="00A97BC9"/>
    <w:rsid w:val="00B25E76"/>
    <w:rsid w:val="00B30C9C"/>
    <w:rsid w:val="00D741C1"/>
    <w:rsid w:val="00F1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77163"/>
  <w15:docId w15:val="{12D24EA2-089C-4FA9-9943-0F6A0A40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StGen0">
    <w:name w:val="StGen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val="ru"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image" Target="media/image30.png"/><Relationship Id="rId18" Type="http://schemas.openxmlformats.org/officeDocument/2006/relationships/image" Target="media/image50.jp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60.png"/><Relationship Id="rId12" Type="http://schemas.openxmlformats.org/officeDocument/2006/relationships/image" Target="media/image3.png"/><Relationship Id="rId17" Type="http://schemas.openxmlformats.org/officeDocument/2006/relationships/image" Target="media/image5.jpg"/><Relationship Id="rId25" Type="http://schemas.openxmlformats.org/officeDocument/2006/relationships/hyperlink" Target="http://www.nstu.ru/pressreleases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t.me/nstu_neti" TargetMode="External"/><Relationship Id="rId20" Type="http://schemas.openxmlformats.org/officeDocument/2006/relationships/image" Target="media/image6.png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yperlink" Target="https://dzen.ru/nstu_neti" TargetMode="External"/><Relationship Id="rId24" Type="http://schemas.openxmlformats.org/officeDocument/2006/relationships/image" Target="media/image70.png"/><Relationship Id="rId5" Type="http://schemas.openxmlformats.org/officeDocument/2006/relationships/endnotes" Target="endnotes.xml"/><Relationship Id="rId15" Type="http://schemas.openxmlformats.org/officeDocument/2006/relationships/image" Target="media/image40.png"/><Relationship Id="rId23" Type="http://schemas.openxmlformats.org/officeDocument/2006/relationships/image" Target="media/image7.png"/><Relationship Id="rId10" Type="http://schemas.openxmlformats.org/officeDocument/2006/relationships/image" Target="media/image20.png"/><Relationship Id="rId19" Type="http://schemas.openxmlformats.org/officeDocument/2006/relationships/hyperlink" Target="https://www.nstu.ru/media/foto_video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image" Target="media/image4.png"/><Relationship Id="rId22" Type="http://schemas.openxmlformats.org/officeDocument/2006/relationships/hyperlink" Target="http://www.nstu.ru/news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Сабанцева Наталья Николаевна</cp:lastModifiedBy>
  <cp:revision>4</cp:revision>
  <dcterms:created xsi:type="dcterms:W3CDTF">2025-05-19T03:32:00Z</dcterms:created>
  <dcterms:modified xsi:type="dcterms:W3CDTF">2025-05-19T03:35:00Z</dcterms:modified>
</cp:coreProperties>
</file>