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6501" w:rsidRDefault="006B56A3">
      <w:pPr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733288" cy="1270102"/>
            <wp:effectExtent l="0" t="0" r="0" b="0"/>
            <wp:docPr id="3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96501" w:rsidRDefault="00B120A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20 июня</w:t>
      </w:r>
      <w:r w:rsidR="006B56A3">
        <w:rPr>
          <w:rFonts w:ascii="Times New Roman" w:eastAsia="Times New Roman" w:hAnsi="Times New Roman" w:cs="Times New Roman"/>
          <w:b/>
          <w:sz w:val="24"/>
          <w:szCs w:val="24"/>
        </w:rPr>
        <w:t xml:space="preserve"> 2025 года</w:t>
      </w:r>
    </w:p>
    <w:p w:rsidR="00F96501" w:rsidRDefault="00496CD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F96501" w:rsidRDefault="00F9650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B120A0" w:rsidRPr="00B120A0" w:rsidRDefault="00B120A0" w:rsidP="00B120A0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6"/>
          <w:szCs w:val="26"/>
          <w:lang w:eastAsia="en-US"/>
        </w:rPr>
      </w:pPr>
      <w:r w:rsidRPr="00B120A0">
        <w:rPr>
          <w:rFonts w:ascii="Times New Roman" w:hAnsi="Times New Roman" w:cs="Times New Roman"/>
          <w:b/>
          <w:sz w:val="26"/>
          <w:szCs w:val="26"/>
          <w:lang w:eastAsia="en-US"/>
        </w:rPr>
        <w:t>20 июня в НГТУ НЭТИ стартовала приемная кампания</w:t>
      </w:r>
    </w:p>
    <w:p w:rsidR="00B120A0" w:rsidRPr="00B120A0" w:rsidRDefault="00B120A0" w:rsidP="00B120A0">
      <w:pPr>
        <w:spacing w:line="240" w:lineRule="auto"/>
        <w:contextualSpacing/>
        <w:rPr>
          <w:rFonts w:ascii="Times New Roman" w:hAnsi="Times New Roman" w:cs="Times New Roman"/>
          <w:b/>
          <w:sz w:val="26"/>
          <w:szCs w:val="26"/>
          <w:lang w:eastAsia="en-US"/>
        </w:rPr>
      </w:pPr>
    </w:p>
    <w:p w:rsidR="00B120A0" w:rsidRPr="00B120A0" w:rsidRDefault="00B120A0" w:rsidP="00B120A0">
      <w:pPr>
        <w:spacing w:line="240" w:lineRule="auto"/>
        <w:contextualSpacing/>
        <w:rPr>
          <w:rFonts w:ascii="Times New Roman" w:hAnsi="Times New Roman" w:cs="Times New Roman"/>
          <w:b/>
          <w:sz w:val="24"/>
          <w:szCs w:val="24"/>
          <w:lang w:eastAsia="en-US"/>
        </w:rPr>
      </w:pPr>
      <w:r w:rsidRPr="00B120A0">
        <w:rPr>
          <w:rFonts w:ascii="Times New Roman" w:hAnsi="Times New Roman" w:cs="Times New Roman"/>
          <w:b/>
          <w:sz w:val="24"/>
          <w:szCs w:val="24"/>
          <w:lang w:eastAsia="en-US"/>
        </w:rPr>
        <w:t xml:space="preserve">20 июня в Новосибирском государственном техническом университете НЭТИ официально началась приемная кампания — первые абитуриенты получили консультации по поступлению и подали документы. </w:t>
      </w:r>
    </w:p>
    <w:p w:rsidR="00B120A0" w:rsidRPr="00B120A0" w:rsidRDefault="00B120A0" w:rsidP="00B120A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eastAsia="en-US"/>
        </w:rPr>
      </w:pPr>
    </w:p>
    <w:p w:rsidR="00B120A0" w:rsidRPr="00B120A0" w:rsidRDefault="00B120A0" w:rsidP="00B120A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eastAsia="en-US"/>
        </w:rPr>
      </w:pPr>
      <w:r w:rsidRPr="00B120A0">
        <w:rPr>
          <w:rFonts w:ascii="Times New Roman" w:hAnsi="Times New Roman" w:cs="Times New Roman"/>
          <w:sz w:val="24"/>
          <w:szCs w:val="24"/>
          <w:lang w:eastAsia="en-US"/>
        </w:rPr>
        <w:t xml:space="preserve">Старт приемной кампании дал ректор НГТУ НЭТИ Анатолий Батаев: «В НГТУ НЭТИ в этом году более трех тысяч бюджетных мест. Мы предлагаем абитуриентам широкий выбор специальностей, в первую очередь — инженерных. Это дает отличную возможность выбрать для себя успешную и интересную профессиональную траекторию. Надеемся на хороший абитуриентский отряд, который пополнит число студентов в наших аудиториях. Желаю ребятам успехов в поступлении на интересующие факультеты и специальности!» </w:t>
      </w:r>
    </w:p>
    <w:p w:rsidR="00B120A0" w:rsidRPr="00B120A0" w:rsidRDefault="00B120A0" w:rsidP="00B120A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eastAsia="en-US"/>
        </w:rPr>
      </w:pPr>
    </w:p>
    <w:p w:rsidR="00B120A0" w:rsidRPr="00B120A0" w:rsidRDefault="00B120A0" w:rsidP="00B120A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eastAsia="en-US"/>
        </w:rPr>
      </w:pPr>
      <w:r w:rsidRPr="00B120A0">
        <w:rPr>
          <w:rFonts w:ascii="Times New Roman" w:hAnsi="Times New Roman" w:cs="Times New Roman"/>
          <w:sz w:val="24"/>
          <w:szCs w:val="24"/>
          <w:lang w:eastAsia="en-US"/>
        </w:rPr>
        <w:t xml:space="preserve">В числе ключевых особенностей приемной кампании 2025 года ответственный секретарь приемной комиссии НГТУ НЭТИ Дарья Боровикова назвала возможность вместо предоставления </w:t>
      </w:r>
      <w:bookmarkStart w:id="0" w:name="_GoBack"/>
      <w:bookmarkEnd w:id="0"/>
      <w:r w:rsidRPr="00B120A0">
        <w:rPr>
          <w:rFonts w:ascii="Times New Roman" w:hAnsi="Times New Roman" w:cs="Times New Roman"/>
          <w:sz w:val="24"/>
          <w:szCs w:val="24"/>
          <w:lang w:eastAsia="en-US"/>
        </w:rPr>
        <w:t xml:space="preserve">оригиналов документов об образовании подать согласие на зачисление через портал «Госуслуги». </w:t>
      </w:r>
    </w:p>
    <w:p w:rsidR="00B120A0" w:rsidRPr="00B120A0" w:rsidRDefault="00B120A0" w:rsidP="00B120A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eastAsia="en-US"/>
        </w:rPr>
      </w:pPr>
    </w:p>
    <w:p w:rsidR="00B120A0" w:rsidRPr="00B120A0" w:rsidRDefault="00B120A0" w:rsidP="00B120A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eastAsia="en-US"/>
        </w:rPr>
      </w:pPr>
      <w:r w:rsidRPr="00B120A0">
        <w:rPr>
          <w:rFonts w:ascii="Times New Roman" w:hAnsi="Times New Roman" w:cs="Times New Roman"/>
          <w:sz w:val="24"/>
          <w:szCs w:val="24"/>
          <w:lang w:eastAsia="en-US"/>
        </w:rPr>
        <w:t xml:space="preserve">По предварительным прогнозам, наибольший конкурс члены приемной комиссии ожидают на ИТ-направления, а также на спектр инженерных специальностей, связанных с внедрением интеллектуальных технологий производства, конструированием, машиностроением, электронными приборами. В этом году НГТУ НЭТИ готов принять более 4,5 тысяч абитуриентов по всем формам обучения, из которых свыше 3 тысяч — бюджетники. </w:t>
      </w:r>
    </w:p>
    <w:p w:rsidR="00B120A0" w:rsidRPr="00B120A0" w:rsidRDefault="00B120A0" w:rsidP="00B120A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eastAsia="en-US"/>
        </w:rPr>
      </w:pPr>
    </w:p>
    <w:p w:rsidR="00B120A0" w:rsidRPr="00B120A0" w:rsidRDefault="00B120A0" w:rsidP="00B120A0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  <w:lang w:eastAsia="en-US"/>
        </w:rPr>
      </w:pPr>
      <w:r w:rsidRPr="00B120A0">
        <w:rPr>
          <w:rFonts w:ascii="Times New Roman" w:hAnsi="Times New Roman" w:cs="Times New Roman"/>
          <w:sz w:val="24"/>
          <w:szCs w:val="24"/>
          <w:lang w:eastAsia="en-US"/>
        </w:rPr>
        <w:t xml:space="preserve">Подать документы абитуриенты могут через единый портал «Госуслуги», официальный сайт вуза или лично во 2 учебном корпусе НГТУ НЭТИ. Вся необходимая информация размещена на сайте вуза в </w:t>
      </w:r>
      <w:hyperlink r:id="rId5" w:history="1">
        <w:r w:rsidRPr="00B120A0">
          <w:rPr>
            <w:rFonts w:ascii="Times New Roman" w:hAnsi="Times New Roman" w:cs="Times New Roman"/>
            <w:color w:val="0563C1"/>
            <w:sz w:val="24"/>
            <w:szCs w:val="24"/>
            <w:u w:val="single"/>
            <w:lang w:eastAsia="en-US"/>
          </w:rPr>
          <w:t>разделе «Поступающим»</w:t>
        </w:r>
      </w:hyperlink>
      <w:r w:rsidRPr="00B120A0">
        <w:rPr>
          <w:rFonts w:ascii="Times New Roman" w:hAnsi="Times New Roman" w:cs="Times New Roman"/>
          <w:sz w:val="24"/>
          <w:szCs w:val="24"/>
          <w:lang w:eastAsia="en-US"/>
        </w:rPr>
        <w:t>.</w:t>
      </w:r>
    </w:p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</w:t>
      </w:r>
    </w:p>
    <w:p w:rsidR="00F96501" w:rsidRPr="00704C2D" w:rsidRDefault="006B56A3">
      <w:pPr>
        <w:shd w:val="clear" w:color="auto" w:fill="FFFFFF"/>
        <w:spacing w:after="272" w:line="240" w:lineRule="auto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704C2D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Для СМИ: пресс-секретарь НГТУ НЭТИ Елена Танажко, +7(913) 398-50-49 </w:t>
      </w:r>
    </w:p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</w:t>
      </w:r>
    </w:p>
    <w:tbl>
      <w:tblPr>
        <w:tblStyle w:val="a5"/>
        <w:tblW w:w="922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F96501">
        <w:tc>
          <w:tcPr>
            <w:tcW w:w="2552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61925"/>
                  <wp:effectExtent l="0" t="0" r="0" b="0"/>
                  <wp:docPr id="5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7"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Яндекс.Дзен</w:t>
              </w:r>
              <w:proofErr w:type="spellEnd"/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71450" cy="171450"/>
                  <wp:effectExtent l="0" t="0" r="0" b="0"/>
                  <wp:docPr id="7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0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Телеграм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2" b="54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2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Фото и видео</w:t>
              </w:r>
            </w:hyperlink>
          </w:p>
          <w:p w:rsidR="00F96501" w:rsidRDefault="00F96501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94" w:type="dxa"/>
            <w:shd w:val="clear" w:color="auto" w:fill="auto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>
                  <wp:extent cx="142875" cy="152400"/>
                  <wp:effectExtent l="0" t="0" r="0" b="0"/>
                  <wp:docPr id="2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4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Новости</w:t>
              </w:r>
            </w:hyperlink>
          </w:p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>
                  <wp:extent cx="152400" cy="142875"/>
                  <wp:effectExtent l="0" t="0" r="0" b="0"/>
                  <wp:docPr id="1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hyperlink r:id="rId16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Пресс</w:t>
              </w:r>
            </w:hyperlink>
            <w:r>
              <w:rPr>
                <w:rFonts w:ascii="Times New Roman" w:eastAsia="Times New Roman" w:hAnsi="Times New Roman" w:cs="Times New Roman"/>
                <w:color w:val="0000FF"/>
                <w:sz w:val="24"/>
                <w:szCs w:val="24"/>
                <w:u w:val="single"/>
              </w:rPr>
              <w:t>-релизы</w:t>
            </w:r>
          </w:p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50" w:type="dxa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" w:type="dxa"/>
          </w:tcPr>
          <w:p w:rsidR="00F96501" w:rsidRDefault="006B56A3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50" w:type="dxa"/>
            <w:shd w:val="clear" w:color="auto" w:fill="auto"/>
          </w:tcPr>
          <w:p w:rsidR="00F96501" w:rsidRDefault="00F96501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6501" w:rsidRDefault="006B56A3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_____________________________________________________________________________</w:t>
      </w:r>
    </w:p>
    <w:sectPr w:rsidR="00F96501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6501"/>
    <w:rsid w:val="0008120C"/>
    <w:rsid w:val="00496CD3"/>
    <w:rsid w:val="005E52B8"/>
    <w:rsid w:val="006B56A3"/>
    <w:rsid w:val="00704C2D"/>
    <w:rsid w:val="007B1ACA"/>
    <w:rsid w:val="008349D6"/>
    <w:rsid w:val="00B120A0"/>
    <w:rsid w:val="00C1326E"/>
    <w:rsid w:val="00E307EE"/>
    <w:rsid w:val="00F96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EC3D6"/>
  <w15:docId w15:val="{EF155826-739C-477C-9288-46EBB6404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a6">
    <w:name w:val="Hyperlink"/>
    <w:basedOn w:val="a0"/>
    <w:uiPriority w:val="99"/>
    <w:unhideWhenUsed/>
    <w:rsid w:val="00496CD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5.jpg"/><Relationship Id="rId5" Type="http://schemas.openxmlformats.org/officeDocument/2006/relationships/hyperlink" Target="https://www.nstu.ru/entrance/enrollment_campaign" TargetMode="External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image" Target="media/image1.jpg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345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2025-06-20T09:34:00Z</dcterms:created>
  <dcterms:modified xsi:type="dcterms:W3CDTF">2025-06-20T09:34:00Z</dcterms:modified>
</cp:coreProperties>
</file>