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0A4017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</w:t>
      </w:r>
      <w:r w:rsidR="003037ED">
        <w:rPr>
          <w:rFonts w:ascii="Times New Roman" w:eastAsia="Times New Roman" w:hAnsi="Times New Roman" w:cs="Times New Roman"/>
          <w:b/>
          <w:lang w:val="en-US"/>
        </w:rPr>
        <w:t>6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 w:rsidR="003A3C02">
        <w:rPr>
          <w:rFonts w:ascii="Times New Roman" w:eastAsia="Times New Roman" w:hAnsi="Times New Roman" w:cs="Times New Roman"/>
          <w:b/>
        </w:rPr>
        <w:t>июня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3037ED" w:rsidRPr="003037ED" w:rsidRDefault="003037ED" w:rsidP="003037ED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037ED">
        <w:rPr>
          <w:rFonts w:ascii="Times New Roman" w:hAnsi="Times New Roman" w:cs="Times New Roman"/>
          <w:b/>
          <w:sz w:val="26"/>
          <w:szCs w:val="26"/>
        </w:rPr>
        <w:t>ИИ-помощника для оптимизации складской логистики разработали в НГТУ НЭТИ</w:t>
      </w:r>
    </w:p>
    <w:p w:rsidR="003037ED" w:rsidRPr="003037ED" w:rsidRDefault="003037ED" w:rsidP="003037ED">
      <w:pPr>
        <w:shd w:val="clear" w:color="auto" w:fill="FFFFFF"/>
        <w:spacing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3037ED">
        <w:rPr>
          <w:rFonts w:ascii="Times New Roman" w:hAnsi="Times New Roman" w:cs="Times New Roman"/>
          <w:b/>
          <w:sz w:val="26"/>
          <w:szCs w:val="26"/>
        </w:rPr>
        <w:t>В Новосибирском государственном техническом университете НЭТИ предложили свой вариа</w:t>
      </w:r>
      <w:bookmarkStart w:id="0" w:name="_GoBack"/>
      <w:bookmarkEnd w:id="0"/>
      <w:r w:rsidRPr="003037ED">
        <w:rPr>
          <w:rFonts w:ascii="Times New Roman" w:hAnsi="Times New Roman" w:cs="Times New Roman"/>
          <w:b/>
          <w:sz w:val="26"/>
          <w:szCs w:val="26"/>
        </w:rPr>
        <w:t>нт управления запасами на складах. Речь идет о системе управления запасами в складских помещениях с искусственным интеллектом, которая позволяет осуществлять прогнозирование, расчеты, давать рекомендации в реальном времени для оптимизации работы и предотвращения простоев оборудования и сотрудников склада.</w:t>
      </w:r>
    </w:p>
    <w:p w:rsidR="003037ED" w:rsidRPr="003037ED" w:rsidRDefault="003037ED" w:rsidP="003037ED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3037ED">
        <w:rPr>
          <w:rFonts w:ascii="Times New Roman" w:hAnsi="Times New Roman" w:cs="Times New Roman"/>
          <w:sz w:val="26"/>
          <w:szCs w:val="26"/>
        </w:rPr>
        <w:t xml:space="preserve">Студенты факультета прикладной математики и информатики и факультета автоматики и вычислительной техники НГТУ НЭТИ разработали ИИ-систему управления запасами на складах StockEasy для ритейла, производственных предприятий и электронной коммерции. Продукт позволит решить проблему переизбытка запасов, который в разы увеличивает затраты на хранение, и ликвидировать дефицит — он, в свою очередь, вызывает простои и потерю выручки. </w:t>
      </w:r>
    </w:p>
    <w:p w:rsidR="003037ED" w:rsidRPr="003037ED" w:rsidRDefault="003037ED" w:rsidP="003037ED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3037ED">
        <w:rPr>
          <w:rFonts w:ascii="Times New Roman" w:hAnsi="Times New Roman" w:cs="Times New Roman"/>
          <w:sz w:val="26"/>
          <w:szCs w:val="26"/>
        </w:rPr>
        <w:t xml:space="preserve">По словам одного из разработчиков, студента первого курса АВТФ НГТУ НЭТИ Никиты Чайки, StockEasy сочетает ИИ-прогнозирование, доступность и локализацию и будет пользоваться спросом на отечественном рынке. «По своей сути это многомодульный онлайн-сервис для компаний с облачной архитектурой для интегрирования с информационной системой с целью управления всеми основными бизнес-процессами компании в единой программной среде», — рассказал Никита Чайка. </w:t>
      </w:r>
    </w:p>
    <w:p w:rsidR="003037ED" w:rsidRPr="003037ED" w:rsidRDefault="003037ED" w:rsidP="003037ED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3037ED">
        <w:rPr>
          <w:rFonts w:ascii="Times New Roman" w:hAnsi="Times New Roman" w:cs="Times New Roman"/>
          <w:sz w:val="26"/>
          <w:szCs w:val="26"/>
        </w:rPr>
        <w:t xml:space="preserve">Кроме этого, преимуществами ИИ-системы управления запасами является масштабируемость, отказоустойчивость, безопасность, высокая производительность (обработка данных происходит менее чем за пять секунд) и низкие затраты на внедрение — около 160 тысяч рублей. Стоимость самой разработки составляет почти миллион рублей, что, по оценкам авторов проекта, конкурентно для рынка складской логистики. </w:t>
      </w:r>
    </w:p>
    <w:p w:rsidR="003037ED" w:rsidRPr="003037ED" w:rsidRDefault="003037ED" w:rsidP="003037ED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3037ED">
        <w:rPr>
          <w:rFonts w:ascii="Times New Roman" w:hAnsi="Times New Roman" w:cs="Times New Roman"/>
          <w:sz w:val="26"/>
          <w:szCs w:val="26"/>
        </w:rPr>
        <w:t xml:space="preserve">«В нашей разработке используются алгоритмы машинного обучения TensorFlow, PyTorch для прогнозирования спроса и интуитивный интерфейс на React с аналитическими дашбордами. Последнее обеспечивает простоту и понятность», — отметил Никита Чайка. </w:t>
      </w:r>
    </w:p>
    <w:p w:rsidR="003037ED" w:rsidRPr="003037ED" w:rsidRDefault="003037ED" w:rsidP="003037ED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3037ED">
        <w:rPr>
          <w:rFonts w:ascii="Times New Roman" w:hAnsi="Times New Roman" w:cs="Times New Roman"/>
          <w:sz w:val="26"/>
          <w:szCs w:val="26"/>
        </w:rPr>
        <w:lastRenderedPageBreak/>
        <w:t>Сайт StockEasy наполовину уже готов. В планах разработчиков — протестировать MVP с реальными клиентами, получить патент, зарегистрировать товарный знак «StockEasy» и привлечь инвестиции для масштабирования на российском и международном рынках.</w:t>
      </w:r>
    </w:p>
    <w:p w:rsidR="007E5D45" w:rsidRDefault="00D741C1" w:rsidP="003037ED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3037ED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1ACA" w:rsidRDefault="005C1ACA">
      <w:pPr>
        <w:spacing w:after="0" w:line="240" w:lineRule="auto"/>
      </w:pPr>
      <w:r>
        <w:separator/>
      </w:r>
    </w:p>
  </w:endnote>
  <w:endnote w:type="continuationSeparator" w:id="0">
    <w:p w:rsidR="005C1ACA" w:rsidRDefault="005C1A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1ACA" w:rsidRDefault="005C1ACA">
      <w:pPr>
        <w:spacing w:after="0" w:line="240" w:lineRule="auto"/>
      </w:pPr>
      <w:r>
        <w:separator/>
      </w:r>
    </w:p>
  </w:footnote>
  <w:footnote w:type="continuationSeparator" w:id="0">
    <w:p w:rsidR="005C1ACA" w:rsidRDefault="005C1AC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A4017"/>
    <w:rsid w:val="0029648C"/>
    <w:rsid w:val="003037ED"/>
    <w:rsid w:val="00377EBE"/>
    <w:rsid w:val="00381EFE"/>
    <w:rsid w:val="0039350F"/>
    <w:rsid w:val="003A3C02"/>
    <w:rsid w:val="003F0DAA"/>
    <w:rsid w:val="004D1E32"/>
    <w:rsid w:val="005C1ACA"/>
    <w:rsid w:val="005C347C"/>
    <w:rsid w:val="00692DEB"/>
    <w:rsid w:val="00722179"/>
    <w:rsid w:val="00752264"/>
    <w:rsid w:val="007565BF"/>
    <w:rsid w:val="007E5D45"/>
    <w:rsid w:val="00851C93"/>
    <w:rsid w:val="008E386A"/>
    <w:rsid w:val="0091470B"/>
    <w:rsid w:val="00970545"/>
    <w:rsid w:val="009B18DF"/>
    <w:rsid w:val="009D2374"/>
    <w:rsid w:val="009E6B78"/>
    <w:rsid w:val="00A82B67"/>
    <w:rsid w:val="00A97BC9"/>
    <w:rsid w:val="00B25E76"/>
    <w:rsid w:val="00B30C9C"/>
    <w:rsid w:val="00CC13DE"/>
    <w:rsid w:val="00D741C1"/>
    <w:rsid w:val="00E95025"/>
    <w:rsid w:val="00F12789"/>
    <w:rsid w:val="00F14255"/>
    <w:rsid w:val="00FC1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CB65A3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438</Words>
  <Characters>2499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2025-06-26T02:30:00Z</dcterms:created>
  <dcterms:modified xsi:type="dcterms:W3CDTF">2025-06-26T02:30:00Z</dcterms:modified>
</cp:coreProperties>
</file>