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8D7B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11</w:t>
      </w:r>
      <w:r w:rsidR="003A035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93BBD">
        <w:rPr>
          <w:rFonts w:ascii="Times New Roman" w:eastAsia="Times New Roman" w:hAnsi="Times New Roman" w:cs="Times New Roman"/>
          <w:b/>
          <w:sz w:val="24"/>
          <w:szCs w:val="24"/>
        </w:rPr>
        <w:t>ноября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3A035C" w:rsidRDefault="008D7B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8D7B51" w:rsidRPr="008D7B51" w:rsidRDefault="008D7B51" w:rsidP="008D7B51">
      <w:pPr>
        <w:spacing w:after="0" w:line="276" w:lineRule="auto"/>
        <w:rPr>
          <w:rFonts w:ascii="Times New Roman" w:eastAsia="Arial" w:hAnsi="Times New Roman" w:cs="Times New Roman"/>
          <w:b/>
          <w:color w:val="0F1115"/>
          <w:sz w:val="26"/>
          <w:szCs w:val="26"/>
          <w:highlight w:val="white"/>
          <w:lang w:val="ru"/>
        </w:rPr>
      </w:pPr>
      <w:r w:rsidRPr="008D7B51">
        <w:rPr>
          <w:rFonts w:ascii="Times New Roman" w:eastAsia="Arial" w:hAnsi="Times New Roman" w:cs="Times New Roman"/>
          <w:b/>
          <w:color w:val="0F1115"/>
          <w:sz w:val="26"/>
          <w:szCs w:val="26"/>
          <w:highlight w:val="white"/>
          <w:lang w:val="ru"/>
        </w:rPr>
        <w:t xml:space="preserve">Науку мирового уровня </w:t>
      </w:r>
      <w:r w:rsidRPr="008D7B51">
        <w:rPr>
          <w:rFonts w:ascii="Times New Roman" w:eastAsia="Arial" w:hAnsi="Times New Roman" w:cs="Times New Roman"/>
          <w:color w:val="0F1115"/>
          <w:sz w:val="26"/>
          <w:szCs w:val="26"/>
          <w:highlight w:val="white"/>
          <w:lang w:val="ru"/>
        </w:rPr>
        <w:t>—</w:t>
      </w:r>
      <w:r w:rsidRPr="008D7B51">
        <w:rPr>
          <w:rFonts w:ascii="Times New Roman" w:eastAsia="Arial" w:hAnsi="Times New Roman" w:cs="Times New Roman"/>
          <w:b/>
          <w:color w:val="0F1115"/>
          <w:sz w:val="26"/>
          <w:szCs w:val="26"/>
          <w:highlight w:val="white"/>
          <w:lang w:val="ru"/>
        </w:rPr>
        <w:t xml:space="preserve"> в каждую школу: НГТУ НЭТИ обучил первых педагогов работе с синхротронными технологиями</w:t>
      </w:r>
    </w:p>
    <w:p w:rsidR="008D7B51" w:rsidRPr="008D7B51" w:rsidRDefault="008D7B51" w:rsidP="008D7B51">
      <w:pPr>
        <w:spacing w:after="0" w:line="276" w:lineRule="auto"/>
        <w:rPr>
          <w:rFonts w:ascii="Times New Roman" w:eastAsia="Arial" w:hAnsi="Times New Roman" w:cs="Times New Roman"/>
          <w:color w:val="0F1115"/>
          <w:sz w:val="26"/>
          <w:szCs w:val="26"/>
          <w:highlight w:val="white"/>
          <w:lang w:val="ru"/>
        </w:rPr>
      </w:pP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</w:pPr>
      <w:r w:rsidRPr="008D7B51">
        <w:rPr>
          <w:rFonts w:ascii="Times New Roman" w:eastAsia="Arial" w:hAnsi="Times New Roman" w:cs="Times New Roman"/>
          <w:b/>
          <w:color w:val="0F1115"/>
          <w:sz w:val="24"/>
          <w:szCs w:val="24"/>
          <w:highlight w:val="white"/>
          <w:lang w:val="ru"/>
        </w:rPr>
        <w:t>В Новосибирске дан старт уникальному проекту по интеграции передовой науки в школьное образование. На базе Новосибирского государственного технического университета НЭТИ успешно завершилась первая в стране программа повышения квалификации «Современные синхротронные методы исследований с применением установок класса «мегасайенс» для учителей естественно-научных дисциплин.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 xml:space="preserve"> 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Уникальный курс был посвящен современны</w:t>
      </w:r>
      <w:bookmarkStart w:id="0" w:name="_GoBack"/>
      <w:bookmarkEnd w:id="0"/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м синхротронным и нейтронным исследованиям и работе строящегося Центра коллективного пользования «Сибирский кольцевой источник фотонов» (ЦКП «СКИФ»).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lang w:val="ru"/>
        </w:rPr>
      </w:pPr>
      <w:hyperlink r:id="rId5" w:history="1">
        <w:r w:rsidRPr="008D7B51">
          <w:rPr>
            <w:rFonts w:ascii="Times New Roman" w:eastAsia="Arial" w:hAnsi="Times New Roman" w:cs="Times New Roman"/>
            <w:color w:val="0000FF" w:themeColor="hyperlink"/>
            <w:sz w:val="24"/>
            <w:szCs w:val="24"/>
            <w:u w:val="single"/>
          </w:rPr>
          <w:t>Образовательный проект</w:t>
        </w:r>
      </w:hyperlink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>,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lang w:val="ru"/>
        </w:rPr>
        <w:t xml:space="preserve"> разработанный НГТУ НЭТИ в рамках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стратегических целей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lang w:val="ru"/>
        </w:rPr>
        <w:t>программы «Приоритет-2030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>»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lang w:val="ru"/>
        </w:rPr>
        <w:t xml:space="preserve"> в партнерстве с межвузовским консорциумом по взаимодействию с ЦКП «СКИФ», нацелен на устранение разрыва между фундаментальной наукой и школьной программой.  </w:t>
      </w:r>
      <w:r w:rsidRPr="008D7B51">
        <w:rPr>
          <w:rFonts w:ascii="Times New Roman" w:eastAsia="Arial" w:hAnsi="Times New Roman" w:cs="Times New Roman"/>
          <w:sz w:val="24"/>
          <w:szCs w:val="24"/>
        </w:rPr>
        <w:t xml:space="preserve">Его </w:t>
      </w:r>
      <w:r w:rsidRPr="008D7B51">
        <w:rPr>
          <w:rFonts w:ascii="Times New Roman" w:eastAsia="Arial" w:hAnsi="Times New Roman" w:cs="Times New Roman"/>
          <w:sz w:val="24"/>
          <w:szCs w:val="24"/>
          <w:lang w:val="ru"/>
        </w:rPr>
        <w:t xml:space="preserve">ключевая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lang w:val="ru"/>
        </w:rPr>
        <w:t>задача — вооружить педагогов актуальными знаниями о методах исследований на переднем крае науки, которые они смогут транслировать своим ученикам.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 xml:space="preserve">Пилотная группа из 22 педагогов физики, химии и биологии, представляющих новосибирские школы и колледжи, прошла интенсивный пятидневный курс объемом 58 академических часов. Обучение включало три модуля, охватывающих как теорию синхротронного излучения и нейтронных исследований, так и примеры их практического применения в междисциплинарных проектах, а также лабораторные работы и практикумы. В рамках программы педагоги не только прослушали лекции, но и посетили с экскурсиями площадку ЦКП «СКИФ», Томский государственный педагогический университет и Томский политехнический университет, где познакомились с современным учебным и исследовательским оборудованием. 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Особый акцент был сделан на том, как интегрировать тематику СКИФа в школьные уроки. Итогом обучения для каждого педагога стала разработка плана-конспекта урока, который в скором времени будет применен на практике в школах.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</w:rPr>
        <w:t xml:space="preserve"> 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«Без широкого круга пользователей ни одна установка мегасайенс не имеет смысла. А пользователей этих надо растить, что называется, с младых ногтей. Если школьники будут знакомы с возможностями таких установок, как СКИФ, поймут, что за последние 30 лет 15 нобелевских премий было получено за исследования с применением синхротронного излучения, отучатся в одном из 20 вузов консорциума, среди которых ведущие университеты страны, и будут проводить исследования на СКИФе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—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 и их, и наш регион, и российскую науку ждет большое будущее. Такие мысли нас согревали при запуске первой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lastRenderedPageBreak/>
        <w:t xml:space="preserve">российской программы»,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—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</w:rPr>
        <w:t xml:space="preserve"> прокомментировала исполнительный директор межвузовского консорциума по взаимодействию с ЦКП «СКИФ» Ольга Колесова. 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Лекторами программы выступили ведущие ученые и исследователи из НГТУ НЭТИ, ЦКП «СКИФ» и вузов-партнеров. Особый статус программе придало участие </w:t>
      </w:r>
      <w:r w:rsidRPr="008D7B51">
        <w:rPr>
          <w:rFonts w:ascii="Times New Roman" w:eastAsia="Arial" w:hAnsi="Times New Roman" w:cs="Times New Roman"/>
          <w:sz w:val="24"/>
          <w:szCs w:val="24"/>
        </w:rPr>
        <w:t xml:space="preserve">директора ЦКП «СКИФ» академика РАН Евгения </w:t>
      </w:r>
      <w:proofErr w:type="spellStart"/>
      <w:r w:rsidRPr="008D7B51">
        <w:rPr>
          <w:rFonts w:ascii="Times New Roman" w:eastAsia="Arial" w:hAnsi="Times New Roman" w:cs="Times New Roman"/>
          <w:sz w:val="24"/>
          <w:szCs w:val="24"/>
        </w:rPr>
        <w:t>Левичева</w:t>
      </w:r>
      <w:proofErr w:type="spellEnd"/>
      <w:r w:rsidRPr="008D7B51">
        <w:rPr>
          <w:rFonts w:ascii="Times New Roman" w:eastAsia="Arial" w:hAnsi="Times New Roman" w:cs="Times New Roman"/>
          <w:sz w:val="24"/>
          <w:szCs w:val="24"/>
        </w:rPr>
        <w:t xml:space="preserve">.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>Составителем и руководителем программы выступил заведующий Научно-исследовательской лабораторией физико-химических технологий и функциональных материалов НГТУ НЭТИ, руководитель проекта «Научные станции НГТУ в ЦКП «СКИФ» в рамках программы «Приоритет-2030» и популяризатор данной тематики среди школьников доктор технических наук, профессор Иван Батаев.</w:t>
      </w:r>
    </w:p>
    <w:p w:rsidR="008D7B51" w:rsidRPr="008D7B51" w:rsidRDefault="008D7B51" w:rsidP="008D7B51">
      <w:pPr>
        <w:spacing w:after="0" w:line="276" w:lineRule="auto"/>
        <w:rPr>
          <w:rFonts w:ascii="Times New Roman" w:eastAsia="Arial" w:hAnsi="Times New Roman" w:cs="Times New Roman"/>
          <w:color w:val="0F1115"/>
          <w:sz w:val="24"/>
          <w:szCs w:val="24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</w:rPr>
        <w:t xml:space="preserve">«Пять дней мы, группа учителей школ, лицеев и колледжей Новосибирска,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находились в атмосфере передовой науки, знакомились с уникальным научным комплексом, который будет использовать синхротронное излучение для проведения междисциплинарных исследований в различных областях науки, включая химию, биологию, физику и материаловедение. Мнение однозначное: курс очень интересен и важен для современного учителя. Очень хотелось бы, чтобы курс стал регулярным, хотелось бы увидеть и поучаствовать в экспериментальных и практических работах по тем направлениям, которые можно применять в школьном курсе физики. Интересно поучаствовать в экспериментальной работе на СКИФе. Спасибо огромное за предоставленное удовольствие прослушать лекции и задать вопрос ученым. </w:t>
      </w:r>
    </w:p>
    <w:p w:rsidR="008D7B51" w:rsidRPr="008D7B51" w:rsidRDefault="008D7B51" w:rsidP="008D7B51">
      <w:pPr>
        <w:spacing w:after="0" w:line="276" w:lineRule="auto"/>
        <w:rPr>
          <w:rFonts w:ascii="Times New Roman" w:eastAsia="Arial" w:hAnsi="Times New Roman" w:cs="Times New Roman"/>
          <w:color w:val="0F1115"/>
          <w:sz w:val="24"/>
          <w:szCs w:val="24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>Особенный восторг у меня, как учителя физики, вызвали лекции академика</w:t>
      </w:r>
      <w:r w:rsidRPr="008D7B51">
        <w:rPr>
          <w:rFonts w:ascii="Times New Roman" w:eastAsia="Arial" w:hAnsi="Times New Roman" w:cs="Times New Roman"/>
          <w:sz w:val="24"/>
          <w:szCs w:val="24"/>
        </w:rPr>
        <w:t xml:space="preserve">, д-ра ф.-м. наук Е.Б. </w:t>
      </w:r>
      <w:proofErr w:type="spellStart"/>
      <w:r w:rsidRPr="008D7B51">
        <w:rPr>
          <w:rFonts w:ascii="Times New Roman" w:eastAsia="Arial" w:hAnsi="Times New Roman" w:cs="Times New Roman"/>
          <w:sz w:val="24"/>
          <w:szCs w:val="24"/>
        </w:rPr>
        <w:t>Левичева</w:t>
      </w:r>
      <w:proofErr w:type="spellEnd"/>
      <w:r w:rsidRPr="008D7B51">
        <w:rPr>
          <w:rFonts w:ascii="Times New Roman" w:eastAsia="Arial" w:hAnsi="Times New Roman" w:cs="Times New Roman"/>
          <w:sz w:val="24"/>
          <w:szCs w:val="24"/>
        </w:rPr>
        <w:t xml:space="preserve">, д-ра ф.-м. наук И.А. Батаева и канд. ф.-м. наук Е.В. </w:t>
      </w:r>
      <w:proofErr w:type="spellStart"/>
      <w:r w:rsidRPr="008D7B51">
        <w:rPr>
          <w:rFonts w:ascii="Times New Roman" w:eastAsia="Arial" w:hAnsi="Times New Roman" w:cs="Times New Roman"/>
          <w:sz w:val="24"/>
          <w:szCs w:val="24"/>
        </w:rPr>
        <w:t>Алтынбаева</w:t>
      </w:r>
      <w:proofErr w:type="spellEnd"/>
      <w:r w:rsidRPr="008D7B51">
        <w:rPr>
          <w:rFonts w:ascii="Times New Roman" w:eastAsia="Arial" w:hAnsi="Times New Roman" w:cs="Times New Roman"/>
          <w:sz w:val="24"/>
          <w:szCs w:val="24"/>
        </w:rPr>
        <w:t xml:space="preserve">. Интересны и познавательны экскурсии в Томский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политехнический университет и пединститут, на СКИФ и, конечно, в лаборатории НГТУ НЭТИ. Спасибо организаторам за насыщенный и по-настоящему интересный курс повышения квалификации», 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—</w:t>
      </w:r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 отметила учитель физики Инженерного лицея НГТУ Ирина </w:t>
      </w:r>
      <w:proofErr w:type="spellStart"/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>Пятаева</w:t>
      </w:r>
      <w:proofErr w:type="spellEnd"/>
      <w:r w:rsidRPr="008D7B51">
        <w:rPr>
          <w:rFonts w:ascii="Times New Roman" w:eastAsia="Arial" w:hAnsi="Times New Roman" w:cs="Times New Roman"/>
          <w:color w:val="0F1115"/>
          <w:sz w:val="24"/>
          <w:szCs w:val="24"/>
        </w:rPr>
        <w:t xml:space="preserve">. 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Обучение для всех слушателей было полностью бесплатным.</w:t>
      </w:r>
    </w:p>
    <w:p w:rsidR="008D7B51" w:rsidRPr="008D7B51" w:rsidRDefault="008D7B51" w:rsidP="008D7B51">
      <w:pPr>
        <w:spacing w:after="0" w:line="276" w:lineRule="auto"/>
        <w:jc w:val="both"/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</w:pPr>
      <w:r w:rsidRPr="008D7B51">
        <w:rPr>
          <w:rFonts w:ascii="Times New Roman" w:eastAsia="Arial" w:hAnsi="Times New Roman" w:cs="Times New Roman"/>
          <w:color w:val="0F1115"/>
          <w:sz w:val="24"/>
          <w:szCs w:val="24"/>
          <w:highlight w:val="white"/>
          <w:lang w:val="ru"/>
        </w:rPr>
        <w:t>Успешный запуск этой программы открывает дорогу для ее масштабирования, закладывая фундамент для подготовки кадрового резерва для отечественной науки мирового уровня.</w:t>
      </w:r>
    </w:p>
    <w:p w:rsidR="00F96501" w:rsidRPr="008D7B5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D7B51">
        <w:rPr>
          <w:rFonts w:ascii="Times New Roman" w:eastAsia="Times New Roman" w:hAnsi="Times New Roman" w:cs="Times New Roman"/>
          <w:sz w:val="24"/>
          <w:szCs w:val="24"/>
        </w:rPr>
        <w:t>___________________________________________</w:t>
      </w:r>
      <w:r w:rsidR="00693BBD" w:rsidRPr="008D7B51">
        <w:rPr>
          <w:rFonts w:ascii="Times New Roman" w:eastAsia="Times New Roman" w:hAnsi="Times New Roman" w:cs="Times New Roman"/>
          <w:sz w:val="24"/>
          <w:szCs w:val="24"/>
        </w:rPr>
        <w:t>_______________________</w:t>
      </w:r>
      <w:r w:rsidR="008D7B51">
        <w:rPr>
          <w:rFonts w:ascii="Times New Roman" w:eastAsia="Times New Roman" w:hAnsi="Times New Roman" w:cs="Times New Roman"/>
          <w:sz w:val="24"/>
          <w:szCs w:val="24"/>
        </w:rPr>
        <w:t>___________</w:t>
      </w:r>
    </w:p>
    <w:p w:rsidR="003A035C" w:rsidRPr="008D7B51" w:rsidRDefault="008D7B51" w:rsidP="003A035C">
      <w:pPr>
        <w:rPr>
          <w:rFonts w:ascii="Times New Roman" w:hAnsi="Times New Roman" w:cs="Times New Roman"/>
          <w:b/>
        </w:rPr>
      </w:pPr>
      <w:r w:rsidRPr="008D7B51">
        <w:rPr>
          <w:rFonts w:ascii="Times New Roman" w:hAnsi="Times New Roman" w:cs="Times New Roman"/>
          <w:b/>
        </w:rPr>
        <w:t>Контакты для</w:t>
      </w:r>
      <w:r w:rsidR="00656060" w:rsidRPr="008D7B51">
        <w:rPr>
          <w:rFonts w:ascii="Times New Roman" w:hAnsi="Times New Roman" w:cs="Times New Roman"/>
          <w:b/>
        </w:rPr>
        <w:t xml:space="preserve"> СМИ</w:t>
      </w:r>
      <w:r w:rsidR="003A035C" w:rsidRPr="008D7B51">
        <w:rPr>
          <w:rFonts w:ascii="Times New Roman" w:hAnsi="Times New Roman" w:cs="Times New Roman"/>
          <w:b/>
        </w:rPr>
        <w:t xml:space="preserve">: +7-913-398-50-49, пресс-секретарь НГТУ НЭТИ Елена Танажко.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0F6FF8"/>
    <w:rsid w:val="002B19EF"/>
    <w:rsid w:val="00383B04"/>
    <w:rsid w:val="003A035C"/>
    <w:rsid w:val="004871D6"/>
    <w:rsid w:val="005060DA"/>
    <w:rsid w:val="00656060"/>
    <w:rsid w:val="00693BBD"/>
    <w:rsid w:val="006B56A3"/>
    <w:rsid w:val="00704C2D"/>
    <w:rsid w:val="007B1ACA"/>
    <w:rsid w:val="007D1586"/>
    <w:rsid w:val="008D7B51"/>
    <w:rsid w:val="00B15198"/>
    <w:rsid w:val="00B17D66"/>
    <w:rsid w:val="00BD6AEB"/>
    <w:rsid w:val="00C1326E"/>
    <w:rsid w:val="00E078F5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53C8F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news/news_more?idnews=171644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810</Words>
  <Characters>4622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2025-11-11T02:32:00Z</dcterms:created>
  <dcterms:modified xsi:type="dcterms:W3CDTF">2025-11-11T02:32:00Z</dcterms:modified>
</cp:coreProperties>
</file>