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8A9" w:rsidRDefault="004408A9">
      <w:pPr>
        <w:keepLines/>
        <w:spacing w:line="57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08A9">
        <w:rPr>
          <w:rFonts w:ascii="Times New Roman" w:eastAsia="Times New Roman" w:hAnsi="Times New Roman" w:cs="Times New Roman"/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408A9">
        <w:rPr>
          <w:rFonts w:ascii="Times New Roman" w:eastAsia="Times New Roman" w:hAnsi="Times New Roman" w:cs="Times New Roman"/>
          <w:b/>
          <w:lang w:val="ru-RU"/>
        </w:rPr>
        <w:pict>
          <v:shape id="_x0000_i0" o:spid="_x0000_i1025" type="#_x0000_t75" style="width:451.2pt;height:100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4408A9" w:rsidRDefault="004408A9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08A9" w:rsidRDefault="005815D5">
      <w:pPr>
        <w:keepLines/>
        <w:spacing w:line="57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26 декабря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4408A9" w:rsidRDefault="005815D5">
      <w:pPr>
        <w:keepLines/>
        <w:spacing w:line="57" w:lineRule="atLeast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релиз</w:t>
      </w:r>
    </w:p>
    <w:p w:rsidR="004408A9" w:rsidRDefault="004408A9">
      <w:pPr>
        <w:keepLines/>
        <w:spacing w:line="57" w:lineRule="atLeast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заботой о природе: в НГТУ НЭТИ рассказали, как экологично провести Новый год </w:t>
      </w:r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Красиво наряженная елка, яркие фейерверки, подарки, мандарины и оливье — новогодние традиции остаются неизменными. В предпраздничные дни мы совершаем множество покупок, не задумываясь о последствиях для природы. О том, как сберечь ресурсы и уменьшить колич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ество мусора в новогодние праздники, рассказала ассистент кафедры инженерных проблем экологии Новосибирского государственного технического университета НЭТИ</w:t>
      </w:r>
      <w:r w:rsidR="00780F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Екатерина Амбрасовская.</w:t>
      </w:r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новогодних праздников количество мусора существенно увеличивается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з-за роста потребления: люди покупают елочные украшения, фейерверки, продукты к столу. Пожалуй, самая большая беда — пищевые отходы. Как отмечает эксперт, есть у нас в менталитете что-то, что диктует готовить больше, чем удастся 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потребить, но это верный 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 накоплению мусора. Грамотно составленное меню и расчет необходимого количества продуктов позволят избежать излишков. Если уж избыток образовался, то можно просто поделиться с нуждающимися. Екатерина Амбрасовская рекомендует выбирать товары в упаковке,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которую принимают в переработку.</w:t>
      </w:r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альтернативы пластиковым украшениям хорошо использовать сушеные цитрусовые — они яркие и красивые, будут хорошо смотреться на гирлянде. Нанизывать их можно на прочные нити или шпагат. Можно заглянуть на мастер-к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лассы и создать своими руками деревянные игрушки. Также весьма популярны плетеные елочные украшения, например, в технике макраме. При 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бережном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обращении они прослужат не один год.</w:t>
      </w:r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не умножать количество бесполезного хлама, к выбору подарков стоит отне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стись с должным вниманием. В первую очередь — узнать, что человек хотел бы получить. Прекрасный способ — составление списков желаний, обмен ими с родственниками и друзьями. А еще можно подарить впечатления: мастер-классы, билеты на концерты, выставки, в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атр. Если получателя 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хочется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удивить, 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стоит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поискать подарки на новогодних ярмарках.</w:t>
      </w:r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Проблема, заслуживающая отдельного внимания, — подарочная упаковка. Задачу свою она выполняет недолго и вскоре оказывается в мусорном ведре. Хорошо, если есть 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обойтись без упаковки, но так получается не всегда. В этом случае принцип такой: использовать уже имеющиеся материалы. Подойдут старые газеты, журналы — они стильно смотрятся в качестве упаковки, создавая винтажный эффект. Следует избегать упаковки, содер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жащей пластик, — он очень долго разлагается и серьезно загрязняет окружающую среду. Если накопил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новогодни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пакет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передаривайте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стесняясь, советует Екатерина Амбрасовская. В любом случае это всего лишь упаковка, а вся суть в содержим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«Живая или искусственная елка — известная предпраздничная дилемма. Отмечу, что срубленное дерево живым уже не считается, так что если есть возможность — нарядите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ель, стоящую во дворе дома. Можно обойтись лапником — ветками сосны или пихты — и дерево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пострадает, и пластика на выброс не прибавится. Если уж хочется красивое высокое деревце, то, конечно, настоящая елка выигрывает. Лучше, если она выращена в местном питомнике, а не привезена из-за пределов области — транспортировка значительно увеличивае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углеродный след», — объясняет эксперт.</w:t>
      </w:r>
    </w:p>
    <w:p w:rsidR="00780FB7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Важный момент — грамотная утилизация дерева после окончания праздников. Нужно позаботиться о том, чтобы не просто выбросить зеленую красавицу, но и сделать это вовремя, а не спустя 2—3 месяца после праздника.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 янва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2025 года, к примеру, елочки принимали возле одного из торговых центров и на Гусинобродском полигоне, также региональный оператор по вывозу отходов забирал отдельно сложенные деревья прямо с придомовых площадок для сбора Т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Важно снять с елки все 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украшения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поскольку она пойдет на </w:t>
      </w:r>
      <w:r w:rsidR="00780FB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переработку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дальнейшем из нее сделают щепу или мульчу», — советует Екатерина Амбрасовская.</w:t>
      </w:r>
      <w:bookmarkStart w:id="0" w:name="_GoBack"/>
      <w:bookmarkStart w:id="1" w:name="undefined"/>
      <w:bookmarkEnd w:id="0"/>
      <w:bookmarkEnd w:id="1"/>
    </w:p>
    <w:p w:rsidR="004408A9" w:rsidRDefault="00581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:rsidR="004408A9" w:rsidRDefault="00581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4408A9" w:rsidRDefault="005815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Пресс-секретарь НГТУ НЭТИ Елена Танажко, is@nstu.ru, +7-913-398-50-49</w:t>
      </w:r>
    </w:p>
    <w:p w:rsidR="004408A9" w:rsidRDefault="004408A9">
      <w:pPr>
        <w:spacing w:line="57" w:lineRule="atLeast"/>
        <w:rPr>
          <w:rFonts w:ascii="Times New Roman" w:hAnsi="Times New Roman" w:cs="Times New Roman"/>
          <w:sz w:val="24"/>
          <w:szCs w:val="24"/>
        </w:rPr>
      </w:pPr>
    </w:p>
    <w:p w:rsidR="004408A9" w:rsidRDefault="005815D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  <w:gridCol w:w="250"/>
      </w:tblGrid>
      <w:tr w:rsidR="004408A9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4408A9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4408A9">
              <w:pict>
                <v:shape id="_x0000_s1037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F8324E">
              <w:pict>
                <v:shape id="_x0000_i1026" type="#_x0000_t75" style="width:12.25pt;height:12.8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r w:rsidR="005815D5">
                <w:rPr>
                  <w:rStyle w:val="ac"/>
                  <w:lang w:val="ru-RU"/>
                </w:rPr>
                <w:t>Яндекс.Дзен</w:t>
              </w:r>
            </w:hyperlink>
          </w:p>
          <w:p w:rsidR="004408A9" w:rsidRDefault="004408A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35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F8324E" w:rsidRPr="004408A9">
              <w:rPr>
                <w:lang w:val="ru-RU"/>
              </w:rPr>
              <w:pict>
                <v:shape id="_x0000_i1027" type="#_x0000_t75" style="width:12.25pt;height:12.25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5815D5">
              <w:rPr>
                <w:color w:val="0000FF"/>
                <w:u w:val="single"/>
                <w:lang w:val="ru-RU"/>
              </w:rPr>
              <w:t>ВКонтакте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4408A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4408A9"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F8324E">
              <w:pict>
                <v:shape id="_x0000_i1028" type="#_x0000_t75" style="width:13.35pt;height:13.3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r w:rsidR="005815D5">
                <w:rPr>
                  <w:rStyle w:val="ac"/>
                  <w:lang w:val="ru-RU"/>
                </w:rPr>
                <w:t>Телеграм</w:t>
              </w:r>
            </w:hyperlink>
          </w:p>
          <w:p w:rsidR="004408A9" w:rsidRDefault="004408A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lang w:val="ru-RU"/>
              </w:rPr>
              <w:pict>
                <v:shape id="_x0000_s1031" type="#_x0000_t75" style="position:absolute;left:0;text-align:left;margin-left:0;margin-top:0;width:50pt;height:50pt;z-index:25165875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F8324E" w:rsidRPr="004408A9">
              <w:rPr>
                <w:lang w:val="ru-RU"/>
              </w:rPr>
              <w:pict>
                <v:shape id="_x0000_i1029" type="#_x0000_t75" style="width:12.25pt;height:12.2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5815D5">
                <w:rPr>
                  <w:rStyle w:val="ac"/>
                  <w:lang w:val="ru-RU"/>
                </w:rPr>
                <w:t>Фото и видео</w:t>
              </w:r>
            </w:hyperlink>
          </w:p>
          <w:p w:rsidR="004408A9" w:rsidRDefault="004408A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4408A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F8324E" w:rsidRPr="004408A9">
              <w:rPr>
                <w:lang w:val="ru-RU"/>
              </w:rPr>
              <w:pict>
                <v:shape id="_x0000_i1030" type="#_x0000_t75" style="width:11.2pt;height:12.25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5815D5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4408A9" w:rsidRDefault="004408A9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pict>
                <v:shape id="_x0000_s1027" type="#_x0000_t75" style="position:absolute;margin-left:0;margin-top:0;width:50pt;height:50pt;z-index:25166080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F8324E" w:rsidRPr="004408A9">
              <w:rPr>
                <w:lang w:val="ru-RU"/>
              </w:rPr>
              <w:pict>
                <v:shape id="_x0000_i1031" type="#_x0000_t75" style="width:12.25pt;height:11.2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5815D5">
                <w:rPr>
                  <w:color w:val="0000FF"/>
                  <w:u w:val="single"/>
                  <w:lang w:val="ru-RU"/>
                </w:rPr>
                <w:t>Пресс</w:t>
              </w:r>
            </w:hyperlink>
            <w:r w:rsidR="005815D5"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4408A9" w:rsidRDefault="004408A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4408A9" w:rsidRDefault="004408A9"/>
    <w:sectPr w:rsidR="004408A9" w:rsidSect="004408A9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5D5" w:rsidRDefault="005815D5">
      <w:pPr>
        <w:spacing w:line="240" w:lineRule="auto"/>
      </w:pPr>
      <w:r>
        <w:separator/>
      </w:r>
    </w:p>
  </w:endnote>
  <w:endnote w:type="continuationSeparator" w:id="1">
    <w:p w:rsidR="005815D5" w:rsidRDefault="005815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Vrinda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5D5" w:rsidRDefault="005815D5">
      <w:pPr>
        <w:spacing w:line="240" w:lineRule="auto"/>
      </w:pPr>
      <w:r>
        <w:separator/>
      </w:r>
    </w:p>
  </w:footnote>
  <w:footnote w:type="continuationSeparator" w:id="1">
    <w:p w:rsidR="005815D5" w:rsidRDefault="005815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5479"/>
    <w:multiLevelType w:val="hybridMultilevel"/>
    <w:tmpl w:val="CFA44C2A"/>
    <w:lvl w:ilvl="0" w:tplc="4A425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166E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0A6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0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C16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242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697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AF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A2064"/>
    <w:multiLevelType w:val="hybridMultilevel"/>
    <w:tmpl w:val="BC48CDFE"/>
    <w:lvl w:ilvl="0" w:tplc="170CA18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17E62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3CF296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BC1E7F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1534D91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E0940A3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001A25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EC1474D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DD5E0F9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>
    <w:nsid w:val="27604D0A"/>
    <w:multiLevelType w:val="hybridMultilevel"/>
    <w:tmpl w:val="6EF663A6"/>
    <w:lvl w:ilvl="0" w:tplc="688C511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CC1C04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66728A2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87E25B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DDBAAE6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C2106F5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3FD689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F184FC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6C5A45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3">
    <w:nsid w:val="29B00BC8"/>
    <w:multiLevelType w:val="hybridMultilevel"/>
    <w:tmpl w:val="6D1E86DE"/>
    <w:lvl w:ilvl="0" w:tplc="80DCE67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24CCFAB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CD76BBD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4A74BA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2CD66FC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F99ED93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FF2E28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3B6621F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54B297A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4">
    <w:nsid w:val="51E507D2"/>
    <w:multiLevelType w:val="hybridMultilevel"/>
    <w:tmpl w:val="83D85B0A"/>
    <w:lvl w:ilvl="0" w:tplc="0DE462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1A1E31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D907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FE8278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5BA8C8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160E6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F1AD3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E12F9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44E78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52DD2744"/>
    <w:multiLevelType w:val="hybridMultilevel"/>
    <w:tmpl w:val="2D4C16FE"/>
    <w:lvl w:ilvl="0" w:tplc="77C404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3272A46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4DAC3D9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958D1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B90A4B6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7652B35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1DDCF6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B68DE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9E70D0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6">
    <w:nsid w:val="5F2E4403"/>
    <w:multiLevelType w:val="hybridMultilevel"/>
    <w:tmpl w:val="EDAC7C7A"/>
    <w:lvl w:ilvl="0" w:tplc="CD445C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22C763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77D0DCF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23AE4BA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9CA054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FF46BF7A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623C0832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C992830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59543D5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BBE18B6"/>
    <w:multiLevelType w:val="hybridMultilevel"/>
    <w:tmpl w:val="46FA45C6"/>
    <w:lvl w:ilvl="0" w:tplc="450E9E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79A07AF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59D4836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A53692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0102E2F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9601D5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5C2090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2C1A349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04FC72E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8">
    <w:nsid w:val="75021B91"/>
    <w:multiLevelType w:val="hybridMultilevel"/>
    <w:tmpl w:val="738E6CF4"/>
    <w:lvl w:ilvl="0" w:tplc="54B28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FCA98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ED865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38BB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0074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4D4F8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74BF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424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2C4E9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C4F2B49"/>
    <w:multiLevelType w:val="hybridMultilevel"/>
    <w:tmpl w:val="A426AE6A"/>
    <w:lvl w:ilvl="0" w:tplc="8712261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B9661C5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719610E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8B2237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78B0841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28EA12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3DAC4B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16B0BD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40A6959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8A9"/>
    <w:rsid w:val="00026F54"/>
    <w:rsid w:val="004408A9"/>
    <w:rsid w:val="005815D5"/>
    <w:rsid w:val="00780FB7"/>
    <w:rsid w:val="00F8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08A9"/>
    <w:pPr>
      <w:spacing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8A9"/>
    <w:pPr>
      <w:ind w:left="720"/>
      <w:contextualSpacing/>
    </w:pPr>
  </w:style>
  <w:style w:type="paragraph" w:styleId="a4">
    <w:name w:val="No Spacing"/>
    <w:uiPriority w:val="1"/>
    <w:qFormat/>
    <w:rsid w:val="004408A9"/>
    <w:rPr>
      <w:sz w:val="22"/>
      <w:szCs w:val="22"/>
      <w:lang w:eastAsia="ru-RU"/>
    </w:rPr>
  </w:style>
  <w:style w:type="paragraph" w:styleId="a5">
    <w:name w:val="Title"/>
    <w:basedOn w:val="a"/>
    <w:next w:val="a"/>
    <w:link w:val="a6"/>
    <w:rsid w:val="004408A9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link w:val="a5"/>
    <w:uiPriority w:val="10"/>
    <w:rsid w:val="004408A9"/>
    <w:rPr>
      <w:sz w:val="48"/>
      <w:szCs w:val="48"/>
    </w:rPr>
  </w:style>
  <w:style w:type="paragraph" w:styleId="a7">
    <w:name w:val="Subtitle"/>
    <w:basedOn w:val="a"/>
    <w:next w:val="a"/>
    <w:link w:val="a8"/>
    <w:rsid w:val="004408A9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link w:val="a7"/>
    <w:uiPriority w:val="11"/>
    <w:rsid w:val="004408A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408A9"/>
    <w:pPr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QuoteChar">
    <w:name w:val="Quote Char"/>
    <w:link w:val="2"/>
    <w:uiPriority w:val="29"/>
    <w:rsid w:val="004408A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08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val="en-US" w:eastAsia="en-US"/>
    </w:rPr>
  </w:style>
  <w:style w:type="character" w:customStyle="1" w:styleId="IntenseQuoteChar">
    <w:name w:val="Intense Quote Char"/>
    <w:link w:val="a9"/>
    <w:uiPriority w:val="30"/>
    <w:rsid w:val="004408A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4408A9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408A9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408A9"/>
    <w:pPr>
      <w:spacing w:after="40" w:line="240" w:lineRule="auto"/>
    </w:pPr>
    <w:rPr>
      <w:rFonts w:cs="Times New Roman"/>
      <w:sz w:val="18"/>
      <w:szCs w:val="20"/>
      <w:lang w:val="en-US" w:eastAsia="en-US"/>
    </w:rPr>
  </w:style>
  <w:style w:type="character" w:customStyle="1" w:styleId="FootnoteTextChar">
    <w:name w:val="Footnote Text Char"/>
    <w:link w:val="ad"/>
    <w:uiPriority w:val="99"/>
    <w:rsid w:val="004408A9"/>
    <w:rPr>
      <w:sz w:val="18"/>
    </w:rPr>
  </w:style>
  <w:style w:type="character" w:styleId="af">
    <w:name w:val="footnote reference"/>
    <w:uiPriority w:val="99"/>
    <w:unhideWhenUsed/>
    <w:rsid w:val="004408A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08A9"/>
    <w:pPr>
      <w:spacing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EndnoteTextChar">
    <w:name w:val="Endnote Text Char"/>
    <w:link w:val="af0"/>
    <w:uiPriority w:val="99"/>
    <w:rsid w:val="004408A9"/>
    <w:rPr>
      <w:sz w:val="20"/>
    </w:rPr>
  </w:style>
  <w:style w:type="character" w:styleId="af2">
    <w:name w:val="endnote reference"/>
    <w:uiPriority w:val="99"/>
    <w:semiHidden/>
    <w:unhideWhenUsed/>
    <w:rsid w:val="004408A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408A9"/>
    <w:pPr>
      <w:spacing w:after="57"/>
    </w:pPr>
  </w:style>
  <w:style w:type="paragraph" w:styleId="21">
    <w:name w:val="toc 2"/>
    <w:basedOn w:val="a"/>
    <w:next w:val="a"/>
    <w:uiPriority w:val="39"/>
    <w:unhideWhenUsed/>
    <w:rsid w:val="004408A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408A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408A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408A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08A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408A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408A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408A9"/>
    <w:pPr>
      <w:spacing w:after="57"/>
      <w:ind w:left="2268"/>
    </w:pPr>
  </w:style>
  <w:style w:type="paragraph" w:styleId="af3">
    <w:name w:val="TOC Heading"/>
    <w:uiPriority w:val="39"/>
    <w:unhideWhenUsed/>
    <w:rsid w:val="004408A9"/>
    <w:pPr>
      <w:spacing w:line="276" w:lineRule="auto"/>
    </w:pPr>
    <w:rPr>
      <w:sz w:val="22"/>
      <w:szCs w:val="22"/>
      <w:lang w:eastAsia="ru-RU"/>
    </w:rPr>
  </w:style>
  <w:style w:type="paragraph" w:styleId="af4">
    <w:name w:val="table of figures"/>
    <w:basedOn w:val="a"/>
    <w:next w:val="a"/>
    <w:uiPriority w:val="99"/>
    <w:unhideWhenUsed/>
    <w:rsid w:val="004408A9"/>
  </w:style>
  <w:style w:type="character" w:customStyle="1" w:styleId="Heading1Char">
    <w:name w:val="Heading 1 Char"/>
    <w:link w:val="Heading1"/>
    <w:uiPriority w:val="9"/>
    <w:rsid w:val="004408A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4408A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4408A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4408A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4408A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4408A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08A9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Heading7"/>
    <w:uiPriority w:val="9"/>
    <w:rsid w:val="004408A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08A9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Heading8"/>
    <w:uiPriority w:val="9"/>
    <w:rsid w:val="004408A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08A9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08A9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5"/>
    <w:uiPriority w:val="10"/>
    <w:rsid w:val="004408A9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4408A9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4408A9"/>
    <w:rPr>
      <w:i/>
    </w:rPr>
  </w:style>
  <w:style w:type="character" w:customStyle="1" w:styleId="aa">
    <w:name w:val="Выделенная цитата Знак"/>
    <w:link w:val="a9"/>
    <w:uiPriority w:val="30"/>
    <w:rsid w:val="004408A9"/>
    <w:rPr>
      <w:i/>
    </w:rPr>
  </w:style>
  <w:style w:type="paragraph" w:customStyle="1" w:styleId="Header1">
    <w:name w:val="Header1"/>
    <w:basedOn w:val="a"/>
    <w:link w:val="Header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  <w:rsid w:val="004408A9"/>
  </w:style>
  <w:style w:type="paragraph" w:customStyle="1" w:styleId="Footer1">
    <w:name w:val="Footer1"/>
    <w:basedOn w:val="a"/>
    <w:link w:val="CaptionChar"/>
    <w:uiPriority w:val="99"/>
    <w:unhideWhenUsed/>
    <w:rsid w:val="004408A9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1"/>
    <w:uiPriority w:val="99"/>
    <w:rsid w:val="004408A9"/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4408A9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4408A9"/>
  </w:style>
  <w:style w:type="table" w:customStyle="1" w:styleId="TableGridLight">
    <w:name w:val="Table Grid Light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4408A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4408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4408A9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4408A9"/>
    <w:rPr>
      <w:sz w:val="20"/>
    </w:rPr>
  </w:style>
  <w:style w:type="paragraph" w:customStyle="1" w:styleId="Heading1">
    <w:name w:val="Heading 1"/>
    <w:basedOn w:val="a"/>
    <w:next w:val="a"/>
    <w:link w:val="Heading1Char"/>
    <w:rsid w:val="004408A9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rsid w:val="004408A9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rsid w:val="004408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4408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4408A9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rsid w:val="004408A9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4408A9"/>
    <w:pPr>
      <w:spacing w:line="276" w:lineRule="auto"/>
    </w:pPr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4408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unhideWhenUsed/>
    <w:rsid w:val="0044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6">
    <w:name w:val="Strong"/>
    <w:uiPriority w:val="22"/>
    <w:qFormat/>
    <w:rsid w:val="004408A9"/>
    <w:rPr>
      <w:b/>
      <w:bCs/>
    </w:rPr>
  </w:style>
  <w:style w:type="character" w:styleId="af7">
    <w:name w:val="FollowedHyperlink"/>
    <w:uiPriority w:val="99"/>
    <w:semiHidden/>
    <w:unhideWhenUsed/>
    <w:rsid w:val="004408A9"/>
    <w:rPr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4408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4408A9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408A9"/>
  </w:style>
  <w:style w:type="paragraph" w:customStyle="1" w:styleId="PStyle">
    <w:name w:val="PStyle"/>
    <w:uiPriority w:val="99"/>
    <w:rsid w:val="004408A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200" w:line="276" w:lineRule="auto"/>
    </w:pPr>
    <w:rPr>
      <w:lang w:eastAsia="ru-RU"/>
    </w:rPr>
  </w:style>
  <w:style w:type="character" w:customStyle="1" w:styleId="FStyle">
    <w:name w:val="FStyle"/>
    <w:uiPriority w:val="99"/>
    <w:rsid w:val="004408A9"/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dcterms:created xsi:type="dcterms:W3CDTF">2025-12-26T02:39:00Z</dcterms:created>
  <dcterms:modified xsi:type="dcterms:W3CDTF">2025-12-26T02:39:00Z</dcterms:modified>
  <cp:version>1048576</cp:version>
</cp:coreProperties>
</file>