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533173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533173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29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сентября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CF2707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F270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F27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B0C48" w:rsidRPr="00533173" w:rsidRDefault="00BB0C48">
      <w:pPr>
        <w:keepLines/>
        <w:spacing w:line="57" w:lineRule="atLeast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НГТУ НЭТИ совместно с Центром образования № 165 им. В. А. Бердышева провели испытания плавающего беспилотника для дистанционного отбора проб воды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Ученые Новосибирского государственного технического университета НЭТИ совместно с сотрудниками МАОУ «</w:t>
      </w:r>
      <w:r w:rsidRPr="0053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Центр образования</w:t>
      </w:r>
      <w:r w:rsidRPr="0053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№ 165 имени В. А. Бердышева» провели полевые испытания беспилотного плавающего аппарата (БППА) и оценили перспективы его применения для экологического мониторинга. Промышленным партнером проекта выступил завод вентиляционного оборудования ООО «Альтерна».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Два года назад было заключено трехстороннее соглашение между НГТУ НЭТИ, заводом «Альтерна» и Центром образования № 165 им. В. А. Бердышева. Это позволило объединить школьное образование, научную базу и современные промышленные технологии для развития инженерных идей. В качестве одного из векторов работы выбран дистанционный мониторинг водных объектов, рассказал заведующий кафедрой инженерных проблем экологии НГТУ НЭТИ Николай Громов.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Он отметил, что нынешнее экологическое состояние водоемов требует пристального внимания и контроля. Однако процесс отбор проб воды вручную довольно трудоемкий и не к каждому участку реки легко подойти или подъехать. В связи с этим возникла идея создания беспилотного плавающего аппарата для автоматического забора проб. Это позволило бы собирать образцы для анализа в труднодоступных местах.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 решению этой задачи педагог дополнительного образования Центра образования № 165 им. В. А. Бердышева Иван Малюгин привлек школьников. Разработанный восьмиклассником Семёном Перетрухиным беспилотник был собран на площадке завода вентиляционного оборудования ООО «Альтерна».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«С 2016 года в нашей школе работают специализированные инженерные классы. В сотрудничестве с заводом мы занялись разработкой телеуправляемых аппаратов. Крупным проектом стал водный беспилотник, изначально предназначенный для очистки водоемов от мусора. Впоследствии оказалось возможным переоборудовать его в аппарат для сбора проб воды. К тому моменту мы уже сотрудничали с кафедрой инженерных проблем экологии НГТУ НЭТИ, и перед нами была поставлена конкретная задача — доказать эффективность беспилотника для дистанционного мониторинга водных объектов», — рассказал Иван Малюгин.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Испытания проходили на реке Туле — был произведен отбор проб воды вручную и с помощью дрона в шести точках от села Верх-Тула до устья реки. Пробы доставлялись в лабораторию кафедры инженерных проблем экологии НГТУ НЭТИ, где проводился их анализ. Необходимо было доказать, что состав проб, собранных вручную, идентичен по составу пробам, отобранным при помощи беспилотника, а значит, в будущем БППА сможет заменить человека при выполнении таких задач. Контрольные образцы были проверены лаборантом кафедры инженерных проблем экологии Ксенией Даниленко.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Комплексный анализ физико-химических показателей воды, включающий рН, щелочность, концентрацию тяжелых металлов, нитратов и сульфатов, показал, что разработанный БППА не влияет на состав отобранных проб. Это доказывает </w:t>
      </w:r>
      <w:bookmarkStart w:id="0" w:name="_GoBack"/>
      <w:bookmarkEnd w:id="0"/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эффективность и безопасность его применения для экологического мониторинга. </w:t>
      </w:r>
    </w:p>
    <w:p w:rsidR="00533173" w:rsidRPr="00533173" w:rsidRDefault="00533173" w:rsidP="0053317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317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настоящее время идет сборка предсерийного экземпляра, в ходе которой детально отрабатывается технология производства. Планируется запуск мелкой серии таких аппаратов на заводе вентиляционного оборудования. </w:t>
      </w:r>
    </w:p>
    <w:p w:rsidR="00034BA3" w:rsidRDefault="00034BA3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B0C48" w:rsidRPr="00285986" w:rsidRDefault="00512C62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533173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533173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533173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533173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533173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533173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3AC" w:rsidRDefault="006B63AC">
      <w:pPr>
        <w:spacing w:line="240" w:lineRule="auto"/>
      </w:pPr>
      <w:r>
        <w:separator/>
      </w:r>
    </w:p>
  </w:endnote>
  <w:endnote w:type="continuationSeparator" w:id="0">
    <w:p w:rsidR="006B63AC" w:rsidRDefault="006B6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3AC" w:rsidRDefault="006B63AC">
      <w:pPr>
        <w:spacing w:line="240" w:lineRule="auto"/>
      </w:pPr>
      <w:r>
        <w:separator/>
      </w:r>
    </w:p>
  </w:footnote>
  <w:footnote w:type="continuationSeparator" w:id="0">
    <w:p w:rsidR="006B63AC" w:rsidRDefault="006B63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250669"/>
    <w:rsid w:val="00285986"/>
    <w:rsid w:val="00512C62"/>
    <w:rsid w:val="00533173"/>
    <w:rsid w:val="005D1868"/>
    <w:rsid w:val="006B63AC"/>
    <w:rsid w:val="00841BCF"/>
    <w:rsid w:val="00BB0C48"/>
    <w:rsid w:val="00CF2707"/>
    <w:rsid w:val="00DC0801"/>
    <w:rsid w:val="00F2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1439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157</cp:revision>
  <dcterms:created xsi:type="dcterms:W3CDTF">2024-04-19T08:52:00Z</dcterms:created>
  <dcterms:modified xsi:type="dcterms:W3CDTF">2026-09-29T04:50:00Z</dcterms:modified>
  <cp:version>1048576</cp:version>
</cp:coreProperties>
</file>